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FCB0F" w14:textId="34BE88E6" w:rsidR="00BC1A13" w:rsidRPr="00E7770F" w:rsidRDefault="004815CB" w:rsidP="00AE25D4">
      <w:pPr>
        <w:spacing w:line="240" w:lineRule="auto"/>
        <w:jc w:val="both"/>
        <w:rPr>
          <w:b/>
          <w:color w:val="000000"/>
          <w:sz w:val="24"/>
          <w:szCs w:val="24"/>
        </w:rPr>
      </w:pPr>
      <w:r w:rsidRPr="00E7770F">
        <w:rPr>
          <w:b/>
          <w:color w:val="000000"/>
          <w:sz w:val="24"/>
          <w:szCs w:val="24"/>
        </w:rPr>
        <w:t xml:space="preserve">EXTRATO DA ATA DA </w:t>
      </w:r>
      <w:r w:rsidR="00FA09FE" w:rsidRPr="00E7770F">
        <w:rPr>
          <w:b/>
          <w:color w:val="000000"/>
          <w:sz w:val="24"/>
          <w:szCs w:val="24"/>
        </w:rPr>
        <w:t>3</w:t>
      </w:r>
      <w:r w:rsidR="00F86533" w:rsidRPr="00E7770F">
        <w:rPr>
          <w:b/>
          <w:color w:val="000000"/>
          <w:sz w:val="24"/>
          <w:szCs w:val="24"/>
        </w:rPr>
        <w:t>2</w:t>
      </w:r>
      <w:r w:rsidRPr="00E7770F">
        <w:rPr>
          <w:b/>
          <w:color w:val="000000"/>
          <w:sz w:val="24"/>
          <w:szCs w:val="24"/>
        </w:rPr>
        <w:t>ª SESSÃO ORDINÁRIA DO CONSELHO SUPERIOR DO MINISTÉRIO PÚBLICO</w:t>
      </w:r>
    </w:p>
    <w:p w14:paraId="361FCB10" w14:textId="77777777" w:rsidR="00BC1A13" w:rsidRPr="00E7770F" w:rsidRDefault="004815CB" w:rsidP="00AE25D4">
      <w:pPr>
        <w:spacing w:line="240" w:lineRule="auto"/>
        <w:jc w:val="both"/>
        <w:rPr>
          <w:color w:val="000000"/>
          <w:sz w:val="24"/>
          <w:szCs w:val="24"/>
        </w:rPr>
      </w:pPr>
      <w:r w:rsidRPr="00E7770F">
        <w:rPr>
          <w:color w:val="000000"/>
          <w:sz w:val="24"/>
          <w:szCs w:val="24"/>
        </w:rPr>
        <w:t xml:space="preserve"> </w:t>
      </w:r>
    </w:p>
    <w:p w14:paraId="361FCB11" w14:textId="6C504DA6" w:rsidR="00BC1A13" w:rsidRPr="00E7770F" w:rsidRDefault="004815CB" w:rsidP="00AE25D4">
      <w:pPr>
        <w:spacing w:line="240" w:lineRule="auto"/>
        <w:jc w:val="both"/>
        <w:rPr>
          <w:color w:val="000000"/>
          <w:sz w:val="24"/>
          <w:szCs w:val="24"/>
        </w:rPr>
      </w:pPr>
      <w:r w:rsidRPr="00E7770F">
        <w:rPr>
          <w:b/>
          <w:color w:val="000000"/>
          <w:sz w:val="24"/>
          <w:szCs w:val="24"/>
        </w:rPr>
        <w:t>Data</w:t>
      </w:r>
      <w:r w:rsidRPr="00E7770F">
        <w:rPr>
          <w:color w:val="000000"/>
          <w:sz w:val="24"/>
          <w:szCs w:val="24"/>
        </w:rPr>
        <w:t xml:space="preserve">: </w:t>
      </w:r>
      <w:r w:rsidR="00F86533" w:rsidRPr="00E7770F">
        <w:rPr>
          <w:color w:val="000000"/>
          <w:sz w:val="24"/>
          <w:szCs w:val="24"/>
        </w:rPr>
        <w:t>2</w:t>
      </w:r>
      <w:r w:rsidR="00196F68" w:rsidRPr="00E7770F">
        <w:rPr>
          <w:color w:val="000000"/>
          <w:sz w:val="24"/>
          <w:szCs w:val="24"/>
        </w:rPr>
        <w:t>1</w:t>
      </w:r>
      <w:r w:rsidRPr="00E7770F">
        <w:rPr>
          <w:color w:val="000000"/>
          <w:sz w:val="24"/>
          <w:szCs w:val="24"/>
        </w:rPr>
        <w:t xml:space="preserve"> de </w:t>
      </w:r>
      <w:r w:rsidR="00FA09FE" w:rsidRPr="00E7770F">
        <w:rPr>
          <w:color w:val="000000"/>
          <w:sz w:val="24"/>
          <w:szCs w:val="24"/>
        </w:rPr>
        <w:t>outubro</w:t>
      </w:r>
      <w:r w:rsidRPr="00E7770F">
        <w:rPr>
          <w:color w:val="000000"/>
          <w:sz w:val="24"/>
          <w:szCs w:val="24"/>
        </w:rPr>
        <w:t xml:space="preserve"> de 2020</w:t>
      </w:r>
    </w:p>
    <w:p w14:paraId="361FCB12" w14:textId="77777777" w:rsidR="00BC1A13" w:rsidRPr="00E7770F" w:rsidRDefault="004815CB" w:rsidP="00AE25D4">
      <w:pPr>
        <w:spacing w:line="240" w:lineRule="auto"/>
        <w:jc w:val="both"/>
        <w:rPr>
          <w:color w:val="000000"/>
          <w:sz w:val="24"/>
          <w:szCs w:val="24"/>
        </w:rPr>
      </w:pPr>
      <w:r w:rsidRPr="00E7770F">
        <w:rPr>
          <w:b/>
          <w:color w:val="000000"/>
          <w:sz w:val="24"/>
          <w:szCs w:val="24"/>
        </w:rPr>
        <w:t>Horário</w:t>
      </w:r>
      <w:r w:rsidRPr="00E7770F">
        <w:rPr>
          <w:color w:val="000000"/>
          <w:sz w:val="24"/>
          <w:szCs w:val="24"/>
        </w:rPr>
        <w:t>: 13h30min</w:t>
      </w:r>
    </w:p>
    <w:p w14:paraId="361FCB13" w14:textId="77777777" w:rsidR="00BC1A13" w:rsidRPr="00E7770F" w:rsidRDefault="004815CB" w:rsidP="00AE25D4">
      <w:pPr>
        <w:spacing w:line="240" w:lineRule="auto"/>
        <w:jc w:val="both"/>
        <w:rPr>
          <w:color w:val="1155CC"/>
          <w:sz w:val="24"/>
          <w:szCs w:val="24"/>
        </w:rPr>
      </w:pPr>
      <w:r w:rsidRPr="00E7770F">
        <w:rPr>
          <w:b/>
          <w:color w:val="000000"/>
          <w:sz w:val="24"/>
          <w:szCs w:val="24"/>
        </w:rPr>
        <w:t>Local</w:t>
      </w:r>
      <w:r w:rsidRPr="00E7770F">
        <w:rPr>
          <w:color w:val="000000"/>
          <w:sz w:val="24"/>
          <w:szCs w:val="24"/>
        </w:rPr>
        <w:t>:</w:t>
      </w:r>
      <w:hyperlink r:id="rId8">
        <w:r w:rsidRPr="00E7770F">
          <w:rPr>
            <w:color w:val="000000"/>
            <w:sz w:val="24"/>
            <w:szCs w:val="24"/>
          </w:rPr>
          <w:t xml:space="preserve"> </w:t>
        </w:r>
      </w:hyperlink>
      <w:hyperlink r:id="rId9">
        <w:r w:rsidRPr="00E7770F">
          <w:rPr>
            <w:color w:val="1155CC"/>
            <w:sz w:val="24"/>
            <w:szCs w:val="24"/>
          </w:rPr>
          <w:t>https://www.youtube.com/channel/UC464Hy9Q9YByF3NvNKmcq3Q</w:t>
        </w:r>
      </w:hyperlink>
    </w:p>
    <w:p w14:paraId="361FCB14" w14:textId="2BF062A4" w:rsidR="00BC1A13" w:rsidRPr="00E7770F" w:rsidRDefault="004815CB" w:rsidP="00AE25D4">
      <w:pPr>
        <w:spacing w:line="240" w:lineRule="auto"/>
        <w:jc w:val="both"/>
        <w:rPr>
          <w:color w:val="000000"/>
          <w:sz w:val="24"/>
          <w:szCs w:val="24"/>
        </w:rPr>
      </w:pPr>
      <w:r w:rsidRPr="00E7770F">
        <w:rPr>
          <w:b/>
          <w:color w:val="000000"/>
          <w:sz w:val="24"/>
          <w:szCs w:val="24"/>
        </w:rPr>
        <w:t>Presidência</w:t>
      </w:r>
      <w:r w:rsidRPr="00E7770F">
        <w:rPr>
          <w:color w:val="000000"/>
          <w:sz w:val="24"/>
          <w:szCs w:val="24"/>
        </w:rPr>
        <w:t>:</w:t>
      </w:r>
      <w:r w:rsidRPr="00E7770F">
        <w:rPr>
          <w:color w:val="FF0000"/>
          <w:sz w:val="24"/>
          <w:szCs w:val="24"/>
        </w:rPr>
        <w:t xml:space="preserve"> </w:t>
      </w:r>
      <w:r w:rsidR="00C43D3D">
        <w:rPr>
          <w:color w:val="000000"/>
          <w:sz w:val="24"/>
          <w:szCs w:val="24"/>
        </w:rPr>
        <w:t>Dr. VALDIR BARBOSA JUNIOR, Subprocurador-Geral de Justiça em assuntos Administrativo</w:t>
      </w:r>
      <w:r w:rsidRPr="00E7770F">
        <w:rPr>
          <w:color w:val="000000"/>
          <w:sz w:val="24"/>
          <w:szCs w:val="24"/>
        </w:rPr>
        <w:t>.</w:t>
      </w:r>
    </w:p>
    <w:p w14:paraId="361FCB15" w14:textId="64800C1C" w:rsidR="00BC1A13" w:rsidRPr="00E7770F" w:rsidRDefault="004815CB" w:rsidP="00F422AB">
      <w:pPr>
        <w:spacing w:line="240" w:lineRule="auto"/>
        <w:jc w:val="both"/>
        <w:rPr>
          <w:color w:val="000000"/>
          <w:sz w:val="24"/>
          <w:szCs w:val="24"/>
        </w:rPr>
      </w:pPr>
      <w:r w:rsidRPr="00E7770F">
        <w:rPr>
          <w:b/>
          <w:color w:val="000000"/>
          <w:sz w:val="24"/>
          <w:szCs w:val="24"/>
          <w:shd w:val="clear" w:color="auto" w:fill="FAFCFD"/>
        </w:rPr>
        <w:t>C</w:t>
      </w:r>
      <w:r w:rsidRPr="00E7770F">
        <w:rPr>
          <w:b/>
          <w:color w:val="000000"/>
          <w:sz w:val="24"/>
          <w:szCs w:val="24"/>
        </w:rPr>
        <w:t>onselheiros Presentes</w:t>
      </w:r>
      <w:r w:rsidRPr="00E7770F">
        <w:rPr>
          <w:color w:val="000000"/>
          <w:sz w:val="24"/>
          <w:szCs w:val="24"/>
        </w:rPr>
        <w:t xml:space="preserve">: </w:t>
      </w:r>
      <w:r w:rsidR="00E7770F" w:rsidRPr="00E7770F">
        <w:rPr>
          <w:color w:val="000000"/>
          <w:sz w:val="24"/>
          <w:szCs w:val="24"/>
          <w:shd w:val="clear" w:color="auto" w:fill="FFFFFF"/>
        </w:rPr>
        <w:t xml:space="preserve">Dra. SINEIDE MARIA DE BARROS CANUTO (substituindo </w:t>
      </w:r>
      <w:proofErr w:type="spellStart"/>
      <w:r w:rsidR="00E7770F" w:rsidRPr="00E7770F">
        <w:rPr>
          <w:color w:val="000000"/>
          <w:sz w:val="24"/>
          <w:szCs w:val="24"/>
          <w:shd w:val="clear" w:color="auto" w:fill="FFFFFF"/>
        </w:rPr>
        <w:t>Drª</w:t>
      </w:r>
      <w:proofErr w:type="spellEnd"/>
      <w:r w:rsidR="00E7770F" w:rsidRPr="00E7770F">
        <w:rPr>
          <w:color w:val="000000"/>
          <w:sz w:val="24"/>
          <w:szCs w:val="24"/>
          <w:shd w:val="clear" w:color="auto" w:fill="FFFFFF"/>
        </w:rPr>
        <w:t>. MARIA LIZANDRA LIRA DE CARVALHO), Dr. ROBERTO BURLAMAQUE CATUNDA SOBRINHO (substituindo Dr. RINALDO JORGE DA SILVA), Dra. LUCIANA MACIEL DANTAS FIGUEIREDO (substituindo Dr. MAVIAEL DE SOUZA SILVA), Dr. FERNANDO FALCÃO FERRAZ FILHO, Dr.ª FERNANDA HENRIQUES DA NÓBREGA</w:t>
      </w:r>
      <w:r w:rsidR="00997ABE">
        <w:rPr>
          <w:color w:val="000000"/>
          <w:sz w:val="24"/>
          <w:szCs w:val="24"/>
          <w:shd w:val="clear" w:color="auto" w:fill="FFFFFF"/>
        </w:rPr>
        <w:t xml:space="preserve"> e</w:t>
      </w:r>
      <w:r w:rsidR="00E7770F" w:rsidRPr="00E7770F">
        <w:rPr>
          <w:color w:val="000000"/>
          <w:sz w:val="24"/>
          <w:szCs w:val="24"/>
          <w:shd w:val="clear" w:color="auto" w:fill="FFFFFF"/>
        </w:rPr>
        <w:t xml:space="preserve"> Dr. STANLEY ARAUJO CORREIA</w:t>
      </w:r>
    </w:p>
    <w:p w14:paraId="361FCB16" w14:textId="65834957" w:rsidR="00BC1A13" w:rsidRPr="00E7770F" w:rsidRDefault="0043430B" w:rsidP="00AE25D4">
      <w:pPr>
        <w:spacing w:line="240" w:lineRule="auto"/>
        <w:jc w:val="both"/>
        <w:rPr>
          <w:color w:val="000000"/>
          <w:sz w:val="24"/>
          <w:szCs w:val="24"/>
        </w:rPr>
      </w:pPr>
      <w:r>
        <w:rPr>
          <w:b/>
          <w:color w:val="000000"/>
          <w:sz w:val="24"/>
          <w:szCs w:val="24"/>
        </w:rPr>
        <w:t>Presidenta</w:t>
      </w:r>
      <w:r w:rsidR="004815CB" w:rsidRPr="00E7770F">
        <w:rPr>
          <w:b/>
          <w:color w:val="000000"/>
          <w:sz w:val="24"/>
          <w:szCs w:val="24"/>
        </w:rPr>
        <w:t xml:space="preserve"> da AMPPE:</w:t>
      </w:r>
      <w:r w:rsidR="004815CB" w:rsidRPr="00E7770F">
        <w:rPr>
          <w:color w:val="000000"/>
          <w:sz w:val="24"/>
          <w:szCs w:val="24"/>
        </w:rPr>
        <w:t xml:space="preserve"> </w:t>
      </w:r>
      <w:proofErr w:type="spellStart"/>
      <w:r w:rsidR="004815CB" w:rsidRPr="00E7770F">
        <w:rPr>
          <w:color w:val="000000"/>
          <w:sz w:val="24"/>
          <w:szCs w:val="24"/>
        </w:rPr>
        <w:t>Dr</w:t>
      </w:r>
      <w:r w:rsidR="00892401" w:rsidRPr="00E7770F">
        <w:rPr>
          <w:color w:val="000000"/>
          <w:sz w:val="24"/>
          <w:szCs w:val="24"/>
        </w:rPr>
        <w:t>ª</w:t>
      </w:r>
      <w:proofErr w:type="spellEnd"/>
      <w:r w:rsidR="004815CB" w:rsidRPr="00E7770F">
        <w:rPr>
          <w:color w:val="000000"/>
          <w:sz w:val="24"/>
          <w:szCs w:val="24"/>
        </w:rPr>
        <w:t xml:space="preserve">. </w:t>
      </w:r>
      <w:proofErr w:type="spellStart"/>
      <w:r w:rsidR="00892401" w:rsidRPr="00E7770F">
        <w:rPr>
          <w:color w:val="000000"/>
          <w:sz w:val="24"/>
          <w:szCs w:val="24"/>
        </w:rPr>
        <w:t>Deluse</w:t>
      </w:r>
      <w:proofErr w:type="spellEnd"/>
      <w:r w:rsidR="00892401" w:rsidRPr="00E7770F">
        <w:rPr>
          <w:color w:val="000000"/>
          <w:sz w:val="24"/>
          <w:szCs w:val="24"/>
        </w:rPr>
        <w:t xml:space="preserve"> Florentino</w:t>
      </w:r>
    </w:p>
    <w:p w14:paraId="361FCB17" w14:textId="77777777" w:rsidR="00BC1A13" w:rsidRPr="00E7770F" w:rsidRDefault="004815CB" w:rsidP="00AE25D4">
      <w:pPr>
        <w:spacing w:line="240" w:lineRule="auto"/>
        <w:jc w:val="both"/>
        <w:rPr>
          <w:color w:val="000000"/>
          <w:sz w:val="24"/>
          <w:szCs w:val="24"/>
        </w:rPr>
      </w:pPr>
      <w:r w:rsidRPr="00E7770F">
        <w:rPr>
          <w:b/>
          <w:color w:val="000000"/>
          <w:sz w:val="24"/>
          <w:szCs w:val="24"/>
        </w:rPr>
        <w:t>Secretário:</w:t>
      </w:r>
      <w:r w:rsidRPr="00E7770F">
        <w:rPr>
          <w:color w:val="000000"/>
          <w:sz w:val="24"/>
          <w:szCs w:val="24"/>
        </w:rPr>
        <w:t xml:space="preserve"> Dr. Petrúcio Aquino</w:t>
      </w:r>
    </w:p>
    <w:p w14:paraId="361FCB18" w14:textId="77777777" w:rsidR="00BC1A13" w:rsidRPr="00E7770F" w:rsidRDefault="004815CB" w:rsidP="00AE25D4">
      <w:pPr>
        <w:spacing w:line="240" w:lineRule="auto"/>
        <w:jc w:val="both"/>
        <w:rPr>
          <w:color w:val="000000"/>
          <w:sz w:val="24"/>
          <w:szCs w:val="24"/>
        </w:rPr>
      </w:pPr>
      <w:r w:rsidRPr="00E7770F">
        <w:rPr>
          <w:color w:val="000000"/>
          <w:sz w:val="24"/>
          <w:szCs w:val="24"/>
        </w:rPr>
        <w:t xml:space="preserve"> </w:t>
      </w:r>
    </w:p>
    <w:p w14:paraId="361FCB19" w14:textId="2640827B" w:rsidR="00BC1A13" w:rsidRPr="00E7770F" w:rsidRDefault="004815CB" w:rsidP="00685D03">
      <w:pPr>
        <w:widowControl/>
        <w:spacing w:line="240" w:lineRule="auto"/>
        <w:jc w:val="both"/>
        <w:rPr>
          <w:color w:val="000000"/>
          <w:sz w:val="24"/>
          <w:szCs w:val="24"/>
        </w:rPr>
      </w:pPr>
      <w:bookmarkStart w:id="0" w:name="_heading=h.gjdgxs" w:colFirst="0" w:colLast="0"/>
      <w:bookmarkEnd w:id="0"/>
      <w:r w:rsidRPr="00E7770F">
        <w:rPr>
          <w:color w:val="000000"/>
          <w:sz w:val="24"/>
          <w:szCs w:val="24"/>
        </w:rPr>
        <w:t xml:space="preserve">Consubstanciada em ata eletrônica, gravada em áudio (Formato Vídeo/MP3). Dando início aos trabalhos </w:t>
      </w:r>
      <w:r w:rsidR="006A3A1D" w:rsidRPr="00E7770F">
        <w:rPr>
          <w:color w:val="000000"/>
          <w:sz w:val="24"/>
          <w:szCs w:val="24"/>
        </w:rPr>
        <w:t>o</w:t>
      </w:r>
      <w:r w:rsidRPr="00E7770F">
        <w:rPr>
          <w:color w:val="000000"/>
          <w:sz w:val="24"/>
          <w:szCs w:val="24"/>
        </w:rPr>
        <w:t xml:space="preserve"> Presidente do Conselho</w:t>
      </w:r>
      <w:r w:rsidR="00C43D3D">
        <w:rPr>
          <w:color w:val="000000"/>
          <w:sz w:val="24"/>
          <w:szCs w:val="24"/>
        </w:rPr>
        <w:t>, em exercício</w:t>
      </w:r>
      <w:r w:rsidRPr="00E7770F">
        <w:rPr>
          <w:color w:val="000000"/>
          <w:sz w:val="24"/>
          <w:szCs w:val="24"/>
        </w:rPr>
        <w:t xml:space="preserve">, </w:t>
      </w:r>
      <w:r w:rsidR="006A3A1D" w:rsidRPr="00E7770F">
        <w:rPr>
          <w:color w:val="000000"/>
          <w:sz w:val="24"/>
          <w:szCs w:val="24"/>
        </w:rPr>
        <w:t xml:space="preserve">Dr. </w:t>
      </w:r>
      <w:r w:rsidR="00C43D3D">
        <w:rPr>
          <w:color w:val="000000"/>
          <w:sz w:val="24"/>
          <w:szCs w:val="24"/>
        </w:rPr>
        <w:t>Valdir Barbosa</w:t>
      </w:r>
      <w:r w:rsidRPr="00E7770F">
        <w:rPr>
          <w:color w:val="000000"/>
          <w:sz w:val="24"/>
          <w:szCs w:val="24"/>
        </w:rPr>
        <w:t>, cumprimentou todos os presentes. Solicitou que o Secretário desse prosseguimento com a verificação da constituição do quórum regimental. Tendo o Secretário constatado o comparecimento dos Conselheiros acima mencionados</w:t>
      </w:r>
      <w:r w:rsidR="0043430B">
        <w:rPr>
          <w:color w:val="000000"/>
          <w:sz w:val="24"/>
          <w:szCs w:val="24"/>
        </w:rPr>
        <w:t>, com ausência justificada do Presidente do Conselho, Dr. Francisco Dirceu, do Corregedor, Dr. Alexandre Augusto, e do Conselheiro Dr. Carlos Vitório que estão participando de outra reunião interna</w:t>
      </w:r>
      <w:r w:rsidRPr="00E7770F">
        <w:rPr>
          <w:color w:val="000000"/>
          <w:sz w:val="24"/>
          <w:szCs w:val="24"/>
        </w:rPr>
        <w:t>. Com a correspondente constituição do quórum regimental foi passada a palavra a</w:t>
      </w:r>
      <w:r w:rsidR="006A3A1D" w:rsidRPr="00E7770F">
        <w:rPr>
          <w:color w:val="000000"/>
          <w:sz w:val="24"/>
          <w:szCs w:val="24"/>
        </w:rPr>
        <w:t>o</w:t>
      </w:r>
      <w:r w:rsidRPr="00E7770F">
        <w:rPr>
          <w:color w:val="000000"/>
          <w:sz w:val="24"/>
          <w:szCs w:val="24"/>
        </w:rPr>
        <w:t xml:space="preserve"> Presidente</w:t>
      </w:r>
      <w:r w:rsidR="00C43D3D">
        <w:rPr>
          <w:color w:val="000000"/>
          <w:sz w:val="24"/>
          <w:szCs w:val="24"/>
        </w:rPr>
        <w:t xml:space="preserve"> em exercício</w:t>
      </w:r>
      <w:r w:rsidRPr="00E7770F">
        <w:rPr>
          <w:color w:val="000000"/>
          <w:sz w:val="24"/>
          <w:szCs w:val="24"/>
        </w:rPr>
        <w:t xml:space="preserve"> que declarou aberta a sessão, passando a tratar dos assuntos previstos em pauta: </w:t>
      </w:r>
      <w:r w:rsidRPr="00E7770F">
        <w:rPr>
          <w:b/>
          <w:color w:val="000000"/>
          <w:sz w:val="24"/>
          <w:szCs w:val="24"/>
        </w:rPr>
        <w:t>I – Comunicações da Presidência:</w:t>
      </w:r>
      <w:r w:rsidRPr="00E7770F">
        <w:rPr>
          <w:color w:val="000000"/>
          <w:sz w:val="24"/>
          <w:szCs w:val="24"/>
        </w:rPr>
        <w:t xml:space="preserve"> </w:t>
      </w:r>
      <w:r w:rsidR="00F27BD8">
        <w:rPr>
          <w:color w:val="000000"/>
          <w:sz w:val="24"/>
          <w:szCs w:val="24"/>
        </w:rPr>
        <w:t xml:space="preserve">Não houve. </w:t>
      </w:r>
      <w:r w:rsidR="008A09A7" w:rsidRPr="00E7770F">
        <w:rPr>
          <w:b/>
          <w:color w:val="000000"/>
          <w:sz w:val="24"/>
          <w:szCs w:val="24"/>
        </w:rPr>
        <w:t>I</w:t>
      </w:r>
      <w:r w:rsidRPr="00E7770F">
        <w:rPr>
          <w:b/>
          <w:color w:val="000000"/>
          <w:sz w:val="24"/>
          <w:szCs w:val="24"/>
        </w:rPr>
        <w:t>I – Comunicações dos Conselheiros e d</w:t>
      </w:r>
      <w:r w:rsidR="007B19D5" w:rsidRPr="00E7770F">
        <w:rPr>
          <w:b/>
          <w:color w:val="000000"/>
          <w:sz w:val="24"/>
          <w:szCs w:val="24"/>
        </w:rPr>
        <w:t>a</w:t>
      </w:r>
      <w:r w:rsidRPr="00E7770F">
        <w:rPr>
          <w:b/>
          <w:color w:val="000000"/>
          <w:sz w:val="24"/>
          <w:szCs w:val="24"/>
        </w:rPr>
        <w:t xml:space="preserve"> President</w:t>
      </w:r>
      <w:r w:rsidR="007B19D5" w:rsidRPr="00E7770F">
        <w:rPr>
          <w:b/>
          <w:color w:val="000000"/>
          <w:sz w:val="24"/>
          <w:szCs w:val="24"/>
        </w:rPr>
        <w:t>a</w:t>
      </w:r>
      <w:r w:rsidRPr="00E7770F">
        <w:rPr>
          <w:b/>
          <w:color w:val="000000"/>
          <w:sz w:val="24"/>
          <w:szCs w:val="24"/>
        </w:rPr>
        <w:t xml:space="preserve"> da AMPPE:</w:t>
      </w:r>
      <w:r w:rsidRPr="00E7770F">
        <w:rPr>
          <w:color w:val="000000"/>
          <w:sz w:val="24"/>
          <w:szCs w:val="24"/>
        </w:rPr>
        <w:t xml:space="preserve"> </w:t>
      </w:r>
      <w:r w:rsidR="00F27BD8">
        <w:rPr>
          <w:color w:val="000000"/>
          <w:sz w:val="24"/>
          <w:szCs w:val="24"/>
        </w:rPr>
        <w:t xml:space="preserve">Não houve. </w:t>
      </w:r>
      <w:r w:rsidR="003E7759" w:rsidRPr="00E7770F">
        <w:rPr>
          <w:b/>
          <w:color w:val="000000"/>
          <w:sz w:val="24"/>
          <w:szCs w:val="24"/>
        </w:rPr>
        <w:t>III - Aprovação de Ata:</w:t>
      </w:r>
      <w:r w:rsidR="003E7759" w:rsidRPr="00E7770F">
        <w:rPr>
          <w:color w:val="000000"/>
          <w:sz w:val="24"/>
          <w:szCs w:val="24"/>
        </w:rPr>
        <w:t xml:space="preserve"> </w:t>
      </w:r>
      <w:bookmarkStart w:id="1" w:name="_Hlk56054368"/>
      <w:r w:rsidR="00B50041">
        <w:rPr>
          <w:color w:val="000000"/>
          <w:sz w:val="24"/>
          <w:szCs w:val="24"/>
        </w:rPr>
        <w:t>Retirada</w:t>
      </w:r>
      <w:r w:rsidR="0043430B">
        <w:rPr>
          <w:color w:val="000000"/>
          <w:sz w:val="24"/>
          <w:szCs w:val="24"/>
        </w:rPr>
        <w:t xml:space="preserve"> de pauta</w:t>
      </w:r>
      <w:r w:rsidR="00765BEB">
        <w:rPr>
          <w:color w:val="000000"/>
          <w:sz w:val="24"/>
          <w:szCs w:val="24"/>
        </w:rPr>
        <w:t xml:space="preserve"> a pedido de alguns Conselheiros que precisavam de mais tempo para analisar, devido </w:t>
      </w:r>
      <w:proofErr w:type="gramStart"/>
      <w:r w:rsidR="00765BEB">
        <w:rPr>
          <w:color w:val="000000"/>
          <w:sz w:val="24"/>
          <w:szCs w:val="24"/>
        </w:rPr>
        <w:t>a</w:t>
      </w:r>
      <w:proofErr w:type="gramEnd"/>
      <w:r w:rsidR="00765BEB">
        <w:rPr>
          <w:color w:val="000000"/>
          <w:sz w:val="24"/>
          <w:szCs w:val="24"/>
        </w:rPr>
        <w:t xml:space="preserve"> extensão destas</w:t>
      </w:r>
      <w:r w:rsidR="00352034" w:rsidRPr="00E7770F">
        <w:rPr>
          <w:color w:val="000000"/>
          <w:sz w:val="24"/>
          <w:szCs w:val="24"/>
        </w:rPr>
        <w:t>.</w:t>
      </w:r>
      <w:r w:rsidR="00B408CB" w:rsidRPr="00E7770F">
        <w:rPr>
          <w:color w:val="000000"/>
          <w:sz w:val="24"/>
          <w:szCs w:val="24"/>
        </w:rPr>
        <w:t xml:space="preserve"> </w:t>
      </w:r>
      <w:bookmarkEnd w:id="1"/>
      <w:r w:rsidRPr="00E7770F">
        <w:rPr>
          <w:b/>
          <w:color w:val="000000"/>
          <w:sz w:val="24"/>
          <w:szCs w:val="24"/>
        </w:rPr>
        <w:t xml:space="preserve">IV – Processos apreciados na </w:t>
      </w:r>
      <w:r w:rsidR="002623FC" w:rsidRPr="00E7770F">
        <w:rPr>
          <w:b/>
          <w:color w:val="000000"/>
          <w:sz w:val="24"/>
          <w:szCs w:val="24"/>
        </w:rPr>
        <w:t>2</w:t>
      </w:r>
      <w:r w:rsidR="00F86533" w:rsidRPr="00E7770F">
        <w:rPr>
          <w:b/>
          <w:color w:val="000000"/>
          <w:sz w:val="24"/>
          <w:szCs w:val="24"/>
        </w:rPr>
        <w:t>8</w:t>
      </w:r>
      <w:r w:rsidRPr="00E7770F">
        <w:rPr>
          <w:b/>
          <w:color w:val="000000"/>
          <w:sz w:val="24"/>
          <w:szCs w:val="24"/>
        </w:rPr>
        <w:t xml:space="preserve">ª Sessão Virtual: </w:t>
      </w:r>
      <w:r w:rsidR="006A3A1D" w:rsidRPr="00E7770F">
        <w:rPr>
          <w:color w:val="000000"/>
          <w:sz w:val="24"/>
          <w:szCs w:val="24"/>
        </w:rPr>
        <w:t>O</w:t>
      </w:r>
      <w:r w:rsidRPr="00E7770F">
        <w:rPr>
          <w:color w:val="000000"/>
          <w:sz w:val="24"/>
          <w:szCs w:val="24"/>
        </w:rPr>
        <w:t xml:space="preserve"> Presidente</w:t>
      </w:r>
      <w:r w:rsidR="0009398D">
        <w:rPr>
          <w:color w:val="000000"/>
          <w:sz w:val="24"/>
          <w:szCs w:val="24"/>
        </w:rPr>
        <w:t xml:space="preserve"> em exercício</w:t>
      </w:r>
      <w:r w:rsidRPr="00E7770F">
        <w:rPr>
          <w:color w:val="000000"/>
          <w:sz w:val="24"/>
          <w:szCs w:val="24"/>
        </w:rPr>
        <w:t xml:space="preserve"> registrou, de acordo com § 5º do art. 35 do RI do CSMP, que decorreu o prazo de julgamento, sem oposição dos Conselheiros ou interessados, nos processos da </w:t>
      </w:r>
      <w:r w:rsidR="002623FC" w:rsidRPr="00E7770F">
        <w:rPr>
          <w:color w:val="000000"/>
          <w:sz w:val="24"/>
          <w:szCs w:val="24"/>
        </w:rPr>
        <w:t>2</w:t>
      </w:r>
      <w:r w:rsidR="00F86533" w:rsidRPr="00E7770F">
        <w:rPr>
          <w:color w:val="000000"/>
          <w:sz w:val="24"/>
          <w:szCs w:val="24"/>
        </w:rPr>
        <w:t>8</w:t>
      </w:r>
      <w:r w:rsidRPr="00E7770F">
        <w:rPr>
          <w:color w:val="000000"/>
          <w:sz w:val="24"/>
          <w:szCs w:val="24"/>
        </w:rPr>
        <w:t xml:space="preserve">ª sessão virtual, realizadas no período de </w:t>
      </w:r>
      <w:bookmarkStart w:id="2" w:name="_GoBack"/>
      <w:bookmarkEnd w:id="2"/>
      <w:r w:rsidR="00F86533" w:rsidRPr="00E7770F">
        <w:rPr>
          <w:color w:val="000000"/>
          <w:sz w:val="24"/>
          <w:szCs w:val="24"/>
        </w:rPr>
        <w:t>13</w:t>
      </w:r>
      <w:r w:rsidR="00F33D9D" w:rsidRPr="00E7770F">
        <w:rPr>
          <w:color w:val="000000"/>
          <w:sz w:val="24"/>
          <w:szCs w:val="24"/>
        </w:rPr>
        <w:t>/</w:t>
      </w:r>
      <w:r w:rsidR="00F422AB" w:rsidRPr="00E7770F">
        <w:rPr>
          <w:color w:val="000000"/>
          <w:sz w:val="24"/>
          <w:szCs w:val="24"/>
        </w:rPr>
        <w:t>1</w:t>
      </w:r>
      <w:r w:rsidR="00F33D9D" w:rsidRPr="00E7770F">
        <w:rPr>
          <w:color w:val="000000"/>
          <w:sz w:val="24"/>
          <w:szCs w:val="24"/>
        </w:rPr>
        <w:t>0</w:t>
      </w:r>
      <w:r w:rsidRPr="00E7770F">
        <w:rPr>
          <w:color w:val="000000"/>
          <w:sz w:val="24"/>
          <w:szCs w:val="24"/>
        </w:rPr>
        <w:t xml:space="preserve"> a </w:t>
      </w:r>
      <w:r w:rsidR="00F86533" w:rsidRPr="00E7770F">
        <w:rPr>
          <w:color w:val="000000"/>
          <w:sz w:val="24"/>
          <w:szCs w:val="24"/>
        </w:rPr>
        <w:t>16</w:t>
      </w:r>
      <w:r w:rsidR="00DD088B" w:rsidRPr="00E7770F">
        <w:rPr>
          <w:color w:val="000000"/>
          <w:sz w:val="24"/>
          <w:szCs w:val="24"/>
        </w:rPr>
        <w:t>/</w:t>
      </w:r>
      <w:r w:rsidR="00F55CFC" w:rsidRPr="00E7770F">
        <w:rPr>
          <w:color w:val="000000"/>
          <w:sz w:val="24"/>
          <w:szCs w:val="24"/>
        </w:rPr>
        <w:t>1</w:t>
      </w:r>
      <w:r w:rsidR="00DD088B" w:rsidRPr="00E7770F">
        <w:rPr>
          <w:color w:val="000000"/>
          <w:sz w:val="24"/>
          <w:szCs w:val="24"/>
        </w:rPr>
        <w:t>0/</w:t>
      </w:r>
      <w:r w:rsidRPr="00E7770F">
        <w:rPr>
          <w:color w:val="000000"/>
          <w:sz w:val="24"/>
          <w:szCs w:val="24"/>
        </w:rPr>
        <w:t xml:space="preserve">20, cuja relação dos processos foi publicada no D.O. no dia </w:t>
      </w:r>
      <w:r w:rsidR="00F422AB" w:rsidRPr="00E7770F">
        <w:rPr>
          <w:color w:val="000000"/>
          <w:sz w:val="24"/>
          <w:szCs w:val="24"/>
        </w:rPr>
        <w:t>0</w:t>
      </w:r>
      <w:r w:rsidR="00F86533" w:rsidRPr="00E7770F">
        <w:rPr>
          <w:color w:val="000000"/>
          <w:sz w:val="24"/>
          <w:szCs w:val="24"/>
        </w:rPr>
        <w:t>9</w:t>
      </w:r>
      <w:r w:rsidR="00DD088B" w:rsidRPr="00E7770F">
        <w:rPr>
          <w:color w:val="000000"/>
          <w:sz w:val="24"/>
          <w:szCs w:val="24"/>
        </w:rPr>
        <w:t>/</w:t>
      </w:r>
      <w:r w:rsidR="00F422AB" w:rsidRPr="00E7770F">
        <w:rPr>
          <w:color w:val="000000"/>
          <w:sz w:val="24"/>
          <w:szCs w:val="24"/>
        </w:rPr>
        <w:t>1</w:t>
      </w:r>
      <w:r w:rsidR="00DD088B" w:rsidRPr="00E7770F">
        <w:rPr>
          <w:color w:val="000000"/>
          <w:sz w:val="24"/>
          <w:szCs w:val="24"/>
        </w:rPr>
        <w:t>0/</w:t>
      </w:r>
      <w:r w:rsidRPr="00E7770F">
        <w:rPr>
          <w:color w:val="000000"/>
          <w:sz w:val="24"/>
          <w:szCs w:val="24"/>
        </w:rPr>
        <w:t>20, ressaltando que eventual impedimento de Conselheiro consta no registro do voto do Relator(a). Colocado em votação, o Colegiado, à unanimidade, aprovou a homologação dos votos da referida sess</w:t>
      </w:r>
      <w:r w:rsidR="006B6E6F" w:rsidRPr="00E7770F">
        <w:rPr>
          <w:color w:val="000000"/>
          <w:sz w:val="24"/>
          <w:szCs w:val="24"/>
        </w:rPr>
        <w:t>ão</w:t>
      </w:r>
      <w:r w:rsidRPr="00E7770F">
        <w:rPr>
          <w:color w:val="000000"/>
          <w:sz w:val="24"/>
          <w:szCs w:val="24"/>
        </w:rPr>
        <w:t xml:space="preserve"> virtua</w:t>
      </w:r>
      <w:r w:rsidR="006B6E6F" w:rsidRPr="00E7770F">
        <w:rPr>
          <w:color w:val="000000"/>
          <w:sz w:val="24"/>
          <w:szCs w:val="24"/>
        </w:rPr>
        <w:t>l</w:t>
      </w:r>
      <w:r w:rsidRPr="00E7770F">
        <w:rPr>
          <w:color w:val="000000"/>
          <w:sz w:val="24"/>
          <w:szCs w:val="24"/>
        </w:rPr>
        <w:t xml:space="preserve">. </w:t>
      </w:r>
      <w:r w:rsidRPr="00E7770F">
        <w:rPr>
          <w:b/>
          <w:color w:val="000000"/>
          <w:sz w:val="24"/>
          <w:szCs w:val="24"/>
        </w:rPr>
        <w:t xml:space="preserve">(Relacionados nos anexos I.I). V – Informações constantes da pauta: </w:t>
      </w:r>
      <w:r w:rsidR="009137D6" w:rsidRPr="00E7770F">
        <w:rPr>
          <w:rFonts w:eastAsia="Times New Roman"/>
          <w:b/>
          <w:bCs/>
          <w:color w:val="000000"/>
          <w:sz w:val="24"/>
          <w:szCs w:val="24"/>
        </w:rPr>
        <w:t xml:space="preserve">V.I - Instaurações de Inquéritos Civis e </w:t>
      </w:r>
      <w:proofErr w:type="spellStart"/>
      <w:r w:rsidR="009137D6" w:rsidRPr="00E7770F">
        <w:rPr>
          <w:rFonts w:eastAsia="Times New Roman"/>
          <w:b/>
          <w:bCs/>
          <w:color w:val="000000"/>
          <w:sz w:val="24"/>
          <w:szCs w:val="24"/>
        </w:rPr>
        <w:t>PP’s</w:t>
      </w:r>
      <w:proofErr w:type="spellEnd"/>
      <w:r w:rsidR="009137D6" w:rsidRPr="00E7770F">
        <w:rPr>
          <w:rFonts w:eastAsia="Times New Roman"/>
          <w:b/>
          <w:bCs/>
          <w:color w:val="000000"/>
          <w:sz w:val="24"/>
          <w:szCs w:val="24"/>
        </w:rPr>
        <w:t>:</w:t>
      </w:r>
      <w:r w:rsidR="00322E80" w:rsidRPr="00E7770F">
        <w:rPr>
          <w:rFonts w:eastAsia="Times New Roman"/>
          <w:b/>
          <w:bCs/>
          <w:color w:val="000000"/>
          <w:sz w:val="24"/>
          <w:szCs w:val="24"/>
        </w:rPr>
        <w:t xml:space="preserve"> </w:t>
      </w:r>
      <w:r w:rsidR="00322E80" w:rsidRPr="00E7770F">
        <w:rPr>
          <w:rFonts w:eastAsia="Times New Roman"/>
          <w:color w:val="000000"/>
          <w:sz w:val="24"/>
          <w:szCs w:val="24"/>
        </w:rPr>
        <w:t xml:space="preserve">Auto 2019/63589, SIM 01979.000.338/2020, Doc. 11671480, Doc. 9945727, Doc. 9945727, Doc. 9946757, SIM 01582.000.010/2020, SIM 01582.000.017/2020, SIM 01776.000.015/2020, SIM 02144.000.258/2020, SIM 02053.001.014/2020, SIM 01871.000.047/2020, SIM 01640.000.205/2020, SIM 01872.000.292/2020, SIM 01926.000.008/2020, SIM 01891.000.172/2020, SIM 02053.001.434/2020, SIM 01690.000.019/2020, SIM 02019.000.265/2020, SIM 02286.000.027/2020, SIM 01891.000.461/2020, SIM 02053.001.652/2020, SIM </w:t>
      </w:r>
      <w:r w:rsidR="00322E80" w:rsidRPr="00E7770F">
        <w:rPr>
          <w:rFonts w:eastAsia="Times New Roman"/>
          <w:color w:val="000000"/>
          <w:sz w:val="24"/>
          <w:szCs w:val="24"/>
        </w:rPr>
        <w:lastRenderedPageBreak/>
        <w:t xml:space="preserve">02053.000.271/2020,  SIM 01891.000.462/2020, SIM 01891.000.481/2020, SIM 01891.000.484/2020, SIM 01891.000.193/2020, SIM 01891.000.429/2020, SIM 02049.000.205/2020, SIM 01872.000.289/2020, SIM 01631.000.073/2020, SIM 01781.000.080/2020, Auto 2015/2003268, SIM 01669.000.021/2020, SIM 01734.000.141/2020, SIM 02014.000.031/2020, SIM 02012.000.001/2020, SIM 02014.000.030/2020, SIM 02014.000.029/2020 e Auto 2018/70471. </w:t>
      </w:r>
      <w:r w:rsidR="009137D6" w:rsidRPr="00E7770F">
        <w:rPr>
          <w:rFonts w:eastAsia="Times New Roman"/>
          <w:b/>
          <w:bCs/>
          <w:color w:val="000000"/>
          <w:sz w:val="24"/>
          <w:szCs w:val="24"/>
        </w:rPr>
        <w:t xml:space="preserve">V.II – Conversão de </w:t>
      </w:r>
      <w:proofErr w:type="spellStart"/>
      <w:r w:rsidR="009137D6" w:rsidRPr="00E7770F">
        <w:rPr>
          <w:rFonts w:eastAsia="Times New Roman"/>
          <w:b/>
          <w:bCs/>
          <w:color w:val="000000"/>
          <w:sz w:val="24"/>
          <w:szCs w:val="24"/>
        </w:rPr>
        <w:t>NF’s</w:t>
      </w:r>
      <w:proofErr w:type="spellEnd"/>
      <w:r w:rsidR="009137D6" w:rsidRPr="00E7770F">
        <w:rPr>
          <w:rFonts w:eastAsia="Times New Roman"/>
          <w:b/>
          <w:bCs/>
          <w:color w:val="000000"/>
          <w:sz w:val="24"/>
          <w:szCs w:val="24"/>
        </w:rPr>
        <w:t xml:space="preserve"> e </w:t>
      </w:r>
      <w:proofErr w:type="spellStart"/>
      <w:r w:rsidR="009137D6" w:rsidRPr="00E7770F">
        <w:rPr>
          <w:rFonts w:eastAsia="Times New Roman"/>
          <w:b/>
          <w:bCs/>
          <w:color w:val="000000"/>
          <w:sz w:val="24"/>
          <w:szCs w:val="24"/>
        </w:rPr>
        <w:t>PP’s</w:t>
      </w:r>
      <w:proofErr w:type="spellEnd"/>
      <w:r w:rsidR="009137D6" w:rsidRPr="00E7770F">
        <w:rPr>
          <w:rFonts w:eastAsia="Times New Roman"/>
          <w:b/>
          <w:bCs/>
          <w:color w:val="000000"/>
          <w:sz w:val="24"/>
          <w:szCs w:val="24"/>
        </w:rPr>
        <w:t xml:space="preserve"> em  </w:t>
      </w:r>
      <w:proofErr w:type="spellStart"/>
      <w:r w:rsidR="009137D6" w:rsidRPr="00E7770F">
        <w:rPr>
          <w:rFonts w:eastAsia="Times New Roman"/>
          <w:b/>
          <w:bCs/>
          <w:color w:val="000000"/>
          <w:sz w:val="24"/>
          <w:szCs w:val="24"/>
        </w:rPr>
        <w:t>IC’s</w:t>
      </w:r>
      <w:proofErr w:type="spellEnd"/>
      <w:r w:rsidR="009137D6" w:rsidRPr="00E7770F">
        <w:rPr>
          <w:rFonts w:eastAsia="Times New Roman"/>
          <w:b/>
          <w:bCs/>
          <w:color w:val="000000"/>
          <w:sz w:val="24"/>
          <w:szCs w:val="24"/>
        </w:rPr>
        <w:t>:</w:t>
      </w:r>
      <w:r w:rsidR="00322E80" w:rsidRPr="00E7770F">
        <w:rPr>
          <w:rFonts w:eastAsia="Times New Roman"/>
          <w:b/>
          <w:bCs/>
          <w:color w:val="000000"/>
          <w:sz w:val="24"/>
          <w:szCs w:val="24"/>
        </w:rPr>
        <w:t xml:space="preserve"> </w:t>
      </w:r>
      <w:r w:rsidR="00322E80" w:rsidRPr="00E7770F">
        <w:rPr>
          <w:rFonts w:eastAsia="Times New Roman"/>
          <w:color w:val="000000"/>
          <w:sz w:val="24"/>
          <w:szCs w:val="24"/>
        </w:rPr>
        <w:t xml:space="preserve">Auto 2019/313298, SIM 01776.000.015/2020, Auto 2019/105503, Auto 2014/1565146, Auto 2019/3999960, Auto 2019/405326, Auto 2019/355227, Auto 2019/368401, Auto 2019/394524, Auto 2019/408134 e SIM 01871.000.205/2020. </w:t>
      </w:r>
      <w:r w:rsidR="009137D6" w:rsidRPr="00E7770F">
        <w:rPr>
          <w:rFonts w:eastAsia="Times New Roman"/>
          <w:b/>
          <w:bCs/>
          <w:color w:val="000000"/>
          <w:sz w:val="24"/>
          <w:szCs w:val="24"/>
        </w:rPr>
        <w:t xml:space="preserve">V.III – Prorrogação de Prazo: </w:t>
      </w:r>
      <w:r w:rsidR="009137D6" w:rsidRPr="00E7770F">
        <w:rPr>
          <w:rFonts w:eastAsia="Times New Roman"/>
          <w:color w:val="000000"/>
          <w:sz w:val="24"/>
          <w:szCs w:val="24"/>
        </w:rPr>
        <w:t xml:space="preserve">SIM 01655.000.041/2020, SIM 02053.001.465/2020, SIM 01655.000.042/2020, SIM 01979.000.328/2020, SIM 01979.000.189/2020, SIM 01979.000.200/2020, SIM 01979.000.204/2020, SIM 01979.000.331/2020, SIM 02053.001.384/2020, SIM 02053.001.448/2020, SIM 01998.000.787/2020, SIM 01998.000.786/2020, SIM 02053.001.735/2020, Auto 2018/180521, Auto 2017/2573914,  Auto 2017/2810380, Auto 2018/376841, Auto 2018/364267, Auto 2018/384987, Auto 2018/384988, Auto 2019/90308, SIM 02053.001.222/2020, SIM 02053.001.251/2020, Auto 2016/2492608 e Auto 2015/2079201. </w:t>
      </w:r>
      <w:r w:rsidR="009137D6" w:rsidRPr="00E7770F">
        <w:rPr>
          <w:rFonts w:eastAsia="Times New Roman"/>
          <w:b/>
          <w:bCs/>
          <w:color w:val="000000"/>
          <w:sz w:val="24"/>
          <w:szCs w:val="24"/>
        </w:rPr>
        <w:t>V.IV- Termo de Ajustamento de Conduta - TAC: </w:t>
      </w:r>
      <w:r w:rsidR="009137D6" w:rsidRPr="00E7770F">
        <w:rPr>
          <w:rFonts w:eastAsia="Times New Roman"/>
          <w:color w:val="000000"/>
          <w:sz w:val="24"/>
          <w:szCs w:val="24"/>
        </w:rPr>
        <w:t xml:space="preserve">SIM 01640.000.014/2020. </w:t>
      </w:r>
      <w:r w:rsidR="009137D6" w:rsidRPr="00E7770F">
        <w:rPr>
          <w:rFonts w:eastAsia="Times New Roman"/>
          <w:b/>
          <w:bCs/>
          <w:color w:val="000000"/>
          <w:sz w:val="24"/>
          <w:szCs w:val="24"/>
        </w:rPr>
        <w:t xml:space="preserve">V.V – Recomendação: </w:t>
      </w:r>
      <w:r w:rsidR="009137D6" w:rsidRPr="00E7770F">
        <w:rPr>
          <w:rFonts w:eastAsia="Times New Roman"/>
          <w:color w:val="000000"/>
          <w:sz w:val="24"/>
          <w:szCs w:val="24"/>
        </w:rPr>
        <w:t xml:space="preserve">SIM 02323.000.050/2020, Auto 2020/272014, SIM 01690.000.046/2020 e SIM 01973.000.450/2020. </w:t>
      </w:r>
      <w:r w:rsidR="009137D6" w:rsidRPr="00E7770F">
        <w:rPr>
          <w:rFonts w:eastAsia="Times New Roman"/>
          <w:b/>
          <w:bCs/>
          <w:color w:val="000000"/>
          <w:sz w:val="24"/>
          <w:szCs w:val="24"/>
        </w:rPr>
        <w:t xml:space="preserve">V.VI – Diversos: </w:t>
      </w:r>
      <w:r w:rsidR="009137D6" w:rsidRPr="00E7770F">
        <w:rPr>
          <w:rFonts w:eastAsia="Times New Roman"/>
          <w:color w:val="000000"/>
          <w:sz w:val="24"/>
          <w:szCs w:val="24"/>
        </w:rPr>
        <w:t>Auto 2020/266818, Auto 2020/266879, Auto 2020/266835, Auto 2020/157908, Auto 2020/197539, SIM 01979.000.331/2020, SIM 01872.000.243/2020, SIM 01872.000.241/2020, SIM 01872.000.292/2020, SIM 01872.000.224/2020, SIM 01872.000.247/2020, SIM 01872.000.289/2020, SIM 01872.000.233/2020, SIM 01872.000.240/2020, SIM 02053.001.735/2020, SIM 01891.000.460/2020, SIM 01729.000.121/2020, SIM 01638.000.096/2020, SIM 01661.000.105/2020 e SIM 02144.000.265/2020.</w:t>
      </w:r>
      <w:r w:rsidR="00C12EAC">
        <w:rPr>
          <w:rFonts w:eastAsia="Times New Roman"/>
          <w:color w:val="000000"/>
          <w:sz w:val="24"/>
          <w:szCs w:val="24"/>
        </w:rPr>
        <w:t xml:space="preserve"> </w:t>
      </w:r>
      <w:r w:rsidR="00FF3415" w:rsidRPr="00E7770F">
        <w:rPr>
          <w:rFonts w:eastAsia="Times New Roman"/>
          <w:b/>
          <w:bCs/>
          <w:color w:val="000000"/>
          <w:sz w:val="24"/>
          <w:szCs w:val="24"/>
        </w:rPr>
        <w:t>VI -</w:t>
      </w:r>
      <w:r w:rsidR="00CF208C" w:rsidRPr="00E7770F">
        <w:rPr>
          <w:rFonts w:eastAsia="Times New Roman"/>
          <w:b/>
          <w:bCs/>
          <w:color w:val="000000"/>
          <w:sz w:val="24"/>
          <w:szCs w:val="24"/>
        </w:rPr>
        <w:t xml:space="preserve"> </w:t>
      </w:r>
      <w:r w:rsidR="00CF208C" w:rsidRPr="00E7770F">
        <w:rPr>
          <w:b/>
          <w:color w:val="000000"/>
          <w:sz w:val="24"/>
          <w:szCs w:val="24"/>
        </w:rPr>
        <w:t>Julgamento dos processos da Corregedoria (Relacionados no anexo I)</w:t>
      </w:r>
      <w:r w:rsidR="00096FA7" w:rsidRPr="00E7770F">
        <w:rPr>
          <w:rFonts w:eastAsia="Times New Roman"/>
          <w:b/>
          <w:bCs/>
          <w:color w:val="000000"/>
          <w:sz w:val="24"/>
          <w:szCs w:val="24"/>
        </w:rPr>
        <w:t>:</w:t>
      </w:r>
      <w:r w:rsidR="00522514" w:rsidRPr="00E7770F">
        <w:rPr>
          <w:rFonts w:eastAsia="Times New Roman"/>
          <w:b/>
          <w:bCs/>
          <w:color w:val="000000"/>
          <w:sz w:val="24"/>
          <w:szCs w:val="24"/>
        </w:rPr>
        <w:t xml:space="preserve"> </w:t>
      </w:r>
      <w:r w:rsidR="00096FA7" w:rsidRPr="00E7770F">
        <w:rPr>
          <w:color w:val="000000"/>
          <w:sz w:val="24"/>
          <w:szCs w:val="24"/>
        </w:rPr>
        <w:t xml:space="preserve">Colocado(s) em apreciação o(s) processo(s) relacionado(s) no anexo I, o Colegiado, à unanimidade, aprovou a homologação nos termos do voto do(a) relator(a). </w:t>
      </w:r>
      <w:r w:rsidR="00096FA7" w:rsidRPr="00E7770F">
        <w:rPr>
          <w:b/>
          <w:color w:val="000000"/>
          <w:sz w:val="24"/>
          <w:szCs w:val="24"/>
        </w:rPr>
        <w:t>(Relacionados no anexo I)</w:t>
      </w:r>
      <w:r w:rsidR="00CE2D59" w:rsidRPr="00E7770F">
        <w:rPr>
          <w:b/>
          <w:color w:val="000000"/>
          <w:sz w:val="24"/>
          <w:szCs w:val="24"/>
        </w:rPr>
        <w:t xml:space="preserve"> </w:t>
      </w:r>
      <w:r w:rsidR="00522514" w:rsidRPr="00E7770F">
        <w:rPr>
          <w:bCs/>
          <w:color w:val="000000"/>
          <w:sz w:val="24"/>
          <w:szCs w:val="24"/>
        </w:rPr>
        <w:t>O</w:t>
      </w:r>
      <w:r w:rsidRPr="00E7770F">
        <w:rPr>
          <w:color w:val="000000"/>
          <w:sz w:val="24"/>
          <w:szCs w:val="24"/>
        </w:rPr>
        <w:t xml:space="preserve"> Presidente </w:t>
      </w:r>
      <w:r w:rsidR="0043430B">
        <w:rPr>
          <w:color w:val="000000"/>
          <w:sz w:val="24"/>
          <w:szCs w:val="24"/>
        </w:rPr>
        <w:t xml:space="preserve">em exercício </w:t>
      </w:r>
      <w:r w:rsidRPr="00E7770F">
        <w:rPr>
          <w:color w:val="000000"/>
          <w:sz w:val="24"/>
          <w:szCs w:val="24"/>
        </w:rPr>
        <w:t>agradeceu a todos e declarou encerrada a sessão.</w:t>
      </w:r>
    </w:p>
    <w:sectPr w:rsidR="00BC1A13" w:rsidRPr="00E7770F">
      <w:headerReference w:type="default" r:id="rId10"/>
      <w:footerReference w:type="default" r:id="rId11"/>
      <w:pgSz w:w="11906" w:h="16838"/>
      <w:pgMar w:top="1440" w:right="1440" w:bottom="1440" w:left="1440"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78883" w14:textId="77777777" w:rsidR="00AA44A3" w:rsidRDefault="00AA44A3">
      <w:pPr>
        <w:spacing w:line="240" w:lineRule="auto"/>
      </w:pPr>
      <w:r>
        <w:separator/>
      </w:r>
    </w:p>
  </w:endnote>
  <w:endnote w:type="continuationSeparator" w:id="0">
    <w:p w14:paraId="1AE021FA" w14:textId="77777777" w:rsidR="00AA44A3" w:rsidRDefault="00AA44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Lucida Sans">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FCB1E" w14:textId="77777777" w:rsidR="00F422AB" w:rsidRDefault="00F422AB">
    <w:pPr>
      <w:pBdr>
        <w:top w:val="nil"/>
        <w:left w:val="nil"/>
        <w:bottom w:val="nil"/>
        <w:right w:val="nil"/>
        <w:between w:val="nil"/>
      </w:pBdr>
      <w:tabs>
        <w:tab w:val="center" w:pos="4252"/>
        <w:tab w:val="right" w:pos="8504"/>
      </w:tabs>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5DD80" w14:textId="77777777" w:rsidR="00AA44A3" w:rsidRDefault="00AA44A3">
      <w:pPr>
        <w:spacing w:line="240" w:lineRule="auto"/>
      </w:pPr>
      <w:r>
        <w:separator/>
      </w:r>
    </w:p>
  </w:footnote>
  <w:footnote w:type="continuationSeparator" w:id="0">
    <w:p w14:paraId="65B8D77C" w14:textId="77777777" w:rsidR="00AA44A3" w:rsidRDefault="00AA44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FCB1A" w14:textId="77777777" w:rsidR="00F422AB" w:rsidRDefault="00F422AB">
    <w:pPr>
      <w:tabs>
        <w:tab w:val="left" w:pos="260"/>
        <w:tab w:val="right" w:pos="9098"/>
      </w:tabs>
      <w:spacing w:line="240" w:lineRule="auto"/>
      <w:jc w:val="center"/>
    </w:pPr>
    <w:r>
      <w:rPr>
        <w:noProof/>
      </w:rPr>
      <w:drawing>
        <wp:inline distT="0" distB="0" distL="0" distR="0" wp14:anchorId="361FCB1F" wp14:editId="361FCB20">
          <wp:extent cx="828040" cy="59880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8040" cy="598805"/>
                  </a:xfrm>
                  <a:prstGeom prst="rect">
                    <a:avLst/>
                  </a:prstGeom>
                  <a:ln/>
                </pic:spPr>
              </pic:pic>
            </a:graphicData>
          </a:graphic>
        </wp:inline>
      </w:drawing>
    </w:r>
  </w:p>
  <w:p w14:paraId="361FCB1B" w14:textId="77777777" w:rsidR="00F422AB" w:rsidRDefault="00F422AB">
    <w:pPr>
      <w:spacing w:line="240" w:lineRule="auto"/>
      <w:ind w:left="8727" w:right="-739" w:hanging="10428"/>
      <w:jc w:val="center"/>
      <w:rPr>
        <w:b/>
        <w:sz w:val="24"/>
        <w:szCs w:val="24"/>
      </w:rPr>
    </w:pPr>
    <w:r>
      <w:rPr>
        <w:b/>
        <w:sz w:val="24"/>
        <w:szCs w:val="24"/>
      </w:rPr>
      <w:t>MINISTÉRIO PÚBLICO DO ESTADO DE PERNAMBUCO</w:t>
    </w:r>
  </w:p>
  <w:p w14:paraId="361FCB1C" w14:textId="77777777" w:rsidR="00F422AB" w:rsidRDefault="00F422AB">
    <w:pPr>
      <w:spacing w:line="240" w:lineRule="auto"/>
      <w:ind w:left="8727" w:right="-739" w:hanging="10428"/>
      <w:jc w:val="center"/>
      <w:rPr>
        <w:b/>
        <w:sz w:val="24"/>
        <w:szCs w:val="24"/>
      </w:rPr>
    </w:pPr>
    <w:r>
      <w:rPr>
        <w:b/>
        <w:sz w:val="24"/>
        <w:szCs w:val="24"/>
      </w:rPr>
      <w:t>PROCURADORIA GERAL DE JUSTIÇA</w:t>
    </w:r>
  </w:p>
  <w:p w14:paraId="361FCB1D" w14:textId="77777777" w:rsidR="00F422AB" w:rsidRDefault="00F422AB">
    <w:pPr>
      <w:spacing w:line="240" w:lineRule="auto"/>
      <w:ind w:left="8727" w:right="-739" w:hanging="10428"/>
      <w:jc w:val="center"/>
      <w:rPr>
        <w:b/>
        <w:sz w:val="24"/>
        <w:szCs w:val="24"/>
      </w:rPr>
    </w:pPr>
    <w:r>
      <w:rPr>
        <w:b/>
        <w:sz w:val="24"/>
        <w:szCs w:val="24"/>
      </w:rPr>
      <w:t>SECRETARIA DO CONSELHO SUPERIOR DO MINISTÉRIO PÚBLICO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A13"/>
    <w:rsid w:val="00001B13"/>
    <w:rsid w:val="00004FD1"/>
    <w:rsid w:val="00005172"/>
    <w:rsid w:val="00042EFA"/>
    <w:rsid w:val="000500B1"/>
    <w:rsid w:val="0006796C"/>
    <w:rsid w:val="0009398D"/>
    <w:rsid w:val="00096FA7"/>
    <w:rsid w:val="000C4FF9"/>
    <w:rsid w:val="000C79A2"/>
    <w:rsid w:val="00103115"/>
    <w:rsid w:val="00133D02"/>
    <w:rsid w:val="00136A68"/>
    <w:rsid w:val="0017726A"/>
    <w:rsid w:val="00196F68"/>
    <w:rsid w:val="001C49FE"/>
    <w:rsid w:val="001C709E"/>
    <w:rsid w:val="001E0FF6"/>
    <w:rsid w:val="001F4663"/>
    <w:rsid w:val="00221B67"/>
    <w:rsid w:val="0023776B"/>
    <w:rsid w:val="002623FC"/>
    <w:rsid w:val="002846E0"/>
    <w:rsid w:val="002866FC"/>
    <w:rsid w:val="002B0B97"/>
    <w:rsid w:val="002C66FB"/>
    <w:rsid w:val="00322E80"/>
    <w:rsid w:val="0034342A"/>
    <w:rsid w:val="00350955"/>
    <w:rsid w:val="00352034"/>
    <w:rsid w:val="00360180"/>
    <w:rsid w:val="00365982"/>
    <w:rsid w:val="00373820"/>
    <w:rsid w:val="00382C55"/>
    <w:rsid w:val="00384002"/>
    <w:rsid w:val="003955A9"/>
    <w:rsid w:val="003C7C50"/>
    <w:rsid w:val="003E1344"/>
    <w:rsid w:val="003E7759"/>
    <w:rsid w:val="004303E6"/>
    <w:rsid w:val="0043430B"/>
    <w:rsid w:val="0043798B"/>
    <w:rsid w:val="00444FB2"/>
    <w:rsid w:val="004533EF"/>
    <w:rsid w:val="00463E77"/>
    <w:rsid w:val="004643CC"/>
    <w:rsid w:val="004815CB"/>
    <w:rsid w:val="0048230C"/>
    <w:rsid w:val="00483F8B"/>
    <w:rsid w:val="004A34BB"/>
    <w:rsid w:val="004E0051"/>
    <w:rsid w:val="004E484E"/>
    <w:rsid w:val="004F06E1"/>
    <w:rsid w:val="004F3F3B"/>
    <w:rsid w:val="004F5613"/>
    <w:rsid w:val="005103E3"/>
    <w:rsid w:val="00522514"/>
    <w:rsid w:val="0052524F"/>
    <w:rsid w:val="00532137"/>
    <w:rsid w:val="00541A70"/>
    <w:rsid w:val="00542EAC"/>
    <w:rsid w:val="00551995"/>
    <w:rsid w:val="0055535B"/>
    <w:rsid w:val="00580876"/>
    <w:rsid w:val="00585B02"/>
    <w:rsid w:val="00593787"/>
    <w:rsid w:val="005A4C20"/>
    <w:rsid w:val="005D6081"/>
    <w:rsid w:val="00630A77"/>
    <w:rsid w:val="00632E3D"/>
    <w:rsid w:val="00645848"/>
    <w:rsid w:val="006631E5"/>
    <w:rsid w:val="0067249A"/>
    <w:rsid w:val="00685D03"/>
    <w:rsid w:val="00685E18"/>
    <w:rsid w:val="0069555C"/>
    <w:rsid w:val="006A3A1D"/>
    <w:rsid w:val="006B6E6F"/>
    <w:rsid w:val="006B7299"/>
    <w:rsid w:val="006F06D7"/>
    <w:rsid w:val="007011F4"/>
    <w:rsid w:val="00706C0A"/>
    <w:rsid w:val="00706F07"/>
    <w:rsid w:val="00710581"/>
    <w:rsid w:val="00725954"/>
    <w:rsid w:val="00740A2D"/>
    <w:rsid w:val="00746376"/>
    <w:rsid w:val="0074640D"/>
    <w:rsid w:val="00752DDB"/>
    <w:rsid w:val="007569AD"/>
    <w:rsid w:val="00765BEB"/>
    <w:rsid w:val="007675A9"/>
    <w:rsid w:val="007B19D5"/>
    <w:rsid w:val="007E16A4"/>
    <w:rsid w:val="007E7006"/>
    <w:rsid w:val="00803037"/>
    <w:rsid w:val="00805E6D"/>
    <w:rsid w:val="00826B5D"/>
    <w:rsid w:val="00830295"/>
    <w:rsid w:val="00835FB6"/>
    <w:rsid w:val="00880566"/>
    <w:rsid w:val="0089023F"/>
    <w:rsid w:val="00892401"/>
    <w:rsid w:val="00892738"/>
    <w:rsid w:val="008A09A7"/>
    <w:rsid w:val="008A281C"/>
    <w:rsid w:val="008C024F"/>
    <w:rsid w:val="008C2E75"/>
    <w:rsid w:val="008E08F5"/>
    <w:rsid w:val="008E25DC"/>
    <w:rsid w:val="008E450A"/>
    <w:rsid w:val="00904AD7"/>
    <w:rsid w:val="00905876"/>
    <w:rsid w:val="0090703B"/>
    <w:rsid w:val="009137D6"/>
    <w:rsid w:val="00945097"/>
    <w:rsid w:val="00961278"/>
    <w:rsid w:val="00970364"/>
    <w:rsid w:val="009736CF"/>
    <w:rsid w:val="009913D0"/>
    <w:rsid w:val="00997ABE"/>
    <w:rsid w:val="009A1C0F"/>
    <w:rsid w:val="009B4842"/>
    <w:rsid w:val="009B7948"/>
    <w:rsid w:val="009E70BF"/>
    <w:rsid w:val="009F33FE"/>
    <w:rsid w:val="00A014F1"/>
    <w:rsid w:val="00A2478E"/>
    <w:rsid w:val="00A40ECE"/>
    <w:rsid w:val="00A43444"/>
    <w:rsid w:val="00A478B1"/>
    <w:rsid w:val="00A96969"/>
    <w:rsid w:val="00AA44A3"/>
    <w:rsid w:val="00AE25D4"/>
    <w:rsid w:val="00AE27AA"/>
    <w:rsid w:val="00AF12D5"/>
    <w:rsid w:val="00B04B53"/>
    <w:rsid w:val="00B16A35"/>
    <w:rsid w:val="00B26B21"/>
    <w:rsid w:val="00B408CB"/>
    <w:rsid w:val="00B40E33"/>
    <w:rsid w:val="00B4145B"/>
    <w:rsid w:val="00B50041"/>
    <w:rsid w:val="00B709AF"/>
    <w:rsid w:val="00B908F3"/>
    <w:rsid w:val="00BC1A13"/>
    <w:rsid w:val="00BD6472"/>
    <w:rsid w:val="00BD6FF4"/>
    <w:rsid w:val="00BE7829"/>
    <w:rsid w:val="00BF07FC"/>
    <w:rsid w:val="00BF1946"/>
    <w:rsid w:val="00BF4FF1"/>
    <w:rsid w:val="00C030E3"/>
    <w:rsid w:val="00C03BD6"/>
    <w:rsid w:val="00C059F3"/>
    <w:rsid w:val="00C1058A"/>
    <w:rsid w:val="00C12EAC"/>
    <w:rsid w:val="00C176F7"/>
    <w:rsid w:val="00C43D3D"/>
    <w:rsid w:val="00C53727"/>
    <w:rsid w:val="00C62FA8"/>
    <w:rsid w:val="00C728C6"/>
    <w:rsid w:val="00C95EBD"/>
    <w:rsid w:val="00CA21DE"/>
    <w:rsid w:val="00CB75B1"/>
    <w:rsid w:val="00CD19F0"/>
    <w:rsid w:val="00CE2D59"/>
    <w:rsid w:val="00CF208C"/>
    <w:rsid w:val="00D0085C"/>
    <w:rsid w:val="00D21795"/>
    <w:rsid w:val="00D427EF"/>
    <w:rsid w:val="00D428D7"/>
    <w:rsid w:val="00D565EF"/>
    <w:rsid w:val="00D61652"/>
    <w:rsid w:val="00D75474"/>
    <w:rsid w:val="00D84A45"/>
    <w:rsid w:val="00D85A02"/>
    <w:rsid w:val="00D96545"/>
    <w:rsid w:val="00DB6B0C"/>
    <w:rsid w:val="00DC36AC"/>
    <w:rsid w:val="00DD088B"/>
    <w:rsid w:val="00DD2D93"/>
    <w:rsid w:val="00DF170D"/>
    <w:rsid w:val="00E0233E"/>
    <w:rsid w:val="00E15557"/>
    <w:rsid w:val="00E15BE7"/>
    <w:rsid w:val="00E3007D"/>
    <w:rsid w:val="00E41C50"/>
    <w:rsid w:val="00E57B74"/>
    <w:rsid w:val="00E7450B"/>
    <w:rsid w:val="00E756E8"/>
    <w:rsid w:val="00E7770F"/>
    <w:rsid w:val="00E95F4E"/>
    <w:rsid w:val="00EA3E2A"/>
    <w:rsid w:val="00EC15DD"/>
    <w:rsid w:val="00EC351A"/>
    <w:rsid w:val="00ED36BF"/>
    <w:rsid w:val="00EF5177"/>
    <w:rsid w:val="00F15C0C"/>
    <w:rsid w:val="00F240A9"/>
    <w:rsid w:val="00F25230"/>
    <w:rsid w:val="00F27BD8"/>
    <w:rsid w:val="00F33D9D"/>
    <w:rsid w:val="00F422AB"/>
    <w:rsid w:val="00F543A5"/>
    <w:rsid w:val="00F55A13"/>
    <w:rsid w:val="00F55CFC"/>
    <w:rsid w:val="00F672A3"/>
    <w:rsid w:val="00F74414"/>
    <w:rsid w:val="00F74C38"/>
    <w:rsid w:val="00F86533"/>
    <w:rsid w:val="00F90416"/>
    <w:rsid w:val="00F90BE6"/>
    <w:rsid w:val="00F94FC8"/>
    <w:rsid w:val="00FA09FE"/>
    <w:rsid w:val="00FB3112"/>
    <w:rsid w:val="00FC28FC"/>
    <w:rsid w:val="00FD2022"/>
    <w:rsid w:val="00FD2486"/>
    <w:rsid w:val="00FE1F62"/>
    <w:rsid w:val="00FF3415"/>
    <w:rsid w:val="00FF40FD"/>
    <w:rsid w:val="00FF77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A"/>
        <w:sz w:val="22"/>
        <w:szCs w:val="22"/>
        <w:lang w:val="pt-BR" w:eastAsia="pt-BR"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List"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00" w:after="120" w:line="240" w:lineRule="auto"/>
      <w:outlineLvl w:val="0"/>
    </w:pPr>
    <w:rPr>
      <w:sz w:val="40"/>
      <w:szCs w:val="40"/>
    </w:rPr>
  </w:style>
  <w:style w:type="paragraph" w:styleId="Ttulo2">
    <w:name w:val="heading 2"/>
    <w:basedOn w:val="Normal"/>
    <w:next w:val="Normal"/>
    <w:link w:val="Ttulo2Char"/>
    <w:uiPriority w:val="9"/>
    <w:semiHidden/>
    <w:unhideWhenUsed/>
    <w:qFormat/>
    <w:pPr>
      <w:keepNext/>
      <w:keepLines/>
      <w:spacing w:before="360" w:after="120" w:line="240" w:lineRule="auto"/>
      <w:outlineLvl w:val="1"/>
    </w:pPr>
    <w:rPr>
      <w:sz w:val="32"/>
      <w:szCs w:val="32"/>
    </w:rPr>
  </w:style>
  <w:style w:type="paragraph" w:styleId="Ttulo3">
    <w:name w:val="heading 3"/>
    <w:basedOn w:val="Normal"/>
    <w:next w:val="Normal"/>
    <w:link w:val="Ttulo3Char"/>
    <w:uiPriority w:val="9"/>
    <w:semiHidden/>
    <w:unhideWhenUsed/>
    <w:qFormat/>
    <w:pPr>
      <w:keepNext/>
      <w:keepLines/>
      <w:spacing w:before="320" w:after="80" w:line="240" w:lineRule="auto"/>
      <w:outlineLvl w:val="2"/>
    </w:pPr>
    <w:rPr>
      <w:color w:val="434343"/>
      <w:sz w:val="28"/>
      <w:szCs w:val="28"/>
    </w:rPr>
  </w:style>
  <w:style w:type="paragraph" w:styleId="Ttulo4">
    <w:name w:val="heading 4"/>
    <w:basedOn w:val="Normal"/>
    <w:next w:val="Normal"/>
    <w:link w:val="Ttulo4Char"/>
    <w:uiPriority w:val="9"/>
    <w:semiHidden/>
    <w:unhideWhenUsed/>
    <w:qFormat/>
    <w:pPr>
      <w:keepNext/>
      <w:keepLines/>
      <w:spacing w:before="280" w:after="80" w:line="240" w:lineRule="auto"/>
      <w:outlineLvl w:val="3"/>
    </w:pPr>
    <w:rPr>
      <w:color w:val="666666"/>
      <w:sz w:val="24"/>
      <w:szCs w:val="24"/>
    </w:rPr>
  </w:style>
  <w:style w:type="paragraph" w:styleId="Ttulo5">
    <w:name w:val="heading 5"/>
    <w:basedOn w:val="Normal"/>
    <w:next w:val="Normal"/>
    <w:link w:val="Ttulo5Char"/>
    <w:uiPriority w:val="9"/>
    <w:semiHidden/>
    <w:unhideWhenUsed/>
    <w:qFormat/>
    <w:pPr>
      <w:keepNext/>
      <w:keepLines/>
      <w:spacing w:before="240" w:after="80" w:line="240" w:lineRule="auto"/>
      <w:outlineLvl w:val="4"/>
    </w:pPr>
    <w:rPr>
      <w:color w:val="666666"/>
    </w:rPr>
  </w:style>
  <w:style w:type="paragraph" w:styleId="Ttulo6">
    <w:name w:val="heading 6"/>
    <w:basedOn w:val="Normal"/>
    <w:next w:val="Normal"/>
    <w:link w:val="Ttulo6Char"/>
    <w:uiPriority w:val="9"/>
    <w:semiHidden/>
    <w:unhideWhenUsed/>
    <w:qFormat/>
    <w:pPr>
      <w:keepNext/>
      <w:keepLines/>
      <w:spacing w:before="240" w:after="80" w:line="240" w:lineRule="auto"/>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CF208C"/>
    <w:rPr>
      <w:sz w:val="40"/>
      <w:szCs w:val="40"/>
    </w:rPr>
  </w:style>
  <w:style w:type="character" w:customStyle="1" w:styleId="Ttulo2Char">
    <w:name w:val="Título 2 Char"/>
    <w:basedOn w:val="Fontepargpadro"/>
    <w:link w:val="Ttulo2"/>
    <w:uiPriority w:val="9"/>
    <w:rsid w:val="00A84B55"/>
    <w:rPr>
      <w:sz w:val="32"/>
      <w:szCs w:val="32"/>
    </w:rPr>
  </w:style>
  <w:style w:type="character" w:customStyle="1" w:styleId="Ttulo3Char">
    <w:name w:val="Título 3 Char"/>
    <w:basedOn w:val="Fontepargpadro"/>
    <w:link w:val="Ttulo3"/>
    <w:uiPriority w:val="9"/>
    <w:semiHidden/>
    <w:rsid w:val="00CF208C"/>
    <w:rPr>
      <w:color w:val="434343"/>
      <w:sz w:val="28"/>
      <w:szCs w:val="28"/>
    </w:rPr>
  </w:style>
  <w:style w:type="character" w:customStyle="1" w:styleId="Ttulo4Char">
    <w:name w:val="Título 4 Char"/>
    <w:basedOn w:val="Fontepargpadro"/>
    <w:link w:val="Ttulo4"/>
    <w:uiPriority w:val="9"/>
    <w:semiHidden/>
    <w:rsid w:val="00CF208C"/>
    <w:rPr>
      <w:color w:val="666666"/>
      <w:sz w:val="24"/>
      <w:szCs w:val="24"/>
    </w:rPr>
  </w:style>
  <w:style w:type="character" w:customStyle="1" w:styleId="Ttulo5Char">
    <w:name w:val="Título 5 Char"/>
    <w:basedOn w:val="Fontepargpadro"/>
    <w:link w:val="Ttulo5"/>
    <w:uiPriority w:val="9"/>
    <w:semiHidden/>
    <w:rsid w:val="00CF208C"/>
    <w:rPr>
      <w:color w:val="666666"/>
    </w:rPr>
  </w:style>
  <w:style w:type="character" w:customStyle="1" w:styleId="Ttulo6Char">
    <w:name w:val="Título 6 Char"/>
    <w:basedOn w:val="Fontepargpadro"/>
    <w:link w:val="Ttulo6"/>
    <w:uiPriority w:val="9"/>
    <w:semiHidden/>
    <w:rsid w:val="00CF208C"/>
    <w:rPr>
      <w:i/>
      <w:color w:val="666666"/>
    </w:r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color w:val="000000"/>
      <w:sz w:val="52"/>
      <w:szCs w:val="52"/>
    </w:rPr>
  </w:style>
  <w:style w:type="character" w:customStyle="1" w:styleId="TtuloChar">
    <w:name w:val="Título Char"/>
    <w:basedOn w:val="Fontepargpadro"/>
    <w:link w:val="Ttulo"/>
    <w:uiPriority w:val="10"/>
    <w:qFormat/>
    <w:locked/>
    <w:rsid w:val="002623FC"/>
    <w:rPr>
      <w:color w:val="00000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link w:val="SubttuloChar"/>
    <w:uiPriority w:val="11"/>
    <w:qFormat/>
    <w:pPr>
      <w:keepNext/>
      <w:keepLines/>
      <w:widowControl/>
      <w:pBdr>
        <w:top w:val="nil"/>
        <w:left w:val="nil"/>
        <w:bottom w:val="nil"/>
        <w:right w:val="nil"/>
        <w:between w:val="nil"/>
      </w:pBdr>
      <w:spacing w:after="320" w:line="240" w:lineRule="auto"/>
    </w:pPr>
    <w:rPr>
      <w:color w:val="666666"/>
      <w:sz w:val="30"/>
      <w:szCs w:val="30"/>
    </w:rPr>
  </w:style>
  <w:style w:type="character" w:customStyle="1" w:styleId="SubttuloChar">
    <w:name w:val="Subtítulo Char"/>
    <w:basedOn w:val="Fontepargpadro"/>
    <w:link w:val="Subttulo"/>
    <w:uiPriority w:val="11"/>
    <w:rsid w:val="002623FC"/>
    <w:rPr>
      <w:color w:val="666666"/>
      <w:sz w:val="30"/>
      <w:szCs w:val="30"/>
    </w:rPr>
  </w:style>
  <w:style w:type="paragraph" w:styleId="Corpodetexto">
    <w:name w:val="Body Text"/>
    <w:basedOn w:val="Normal"/>
    <w:link w:val="CorpodetextoChar"/>
    <w:qFormat/>
    <w:rsid w:val="008E3A89"/>
    <w:pPr>
      <w:widowControl/>
      <w:suppressAutoHyphens/>
      <w:spacing w:line="240" w:lineRule="auto"/>
      <w:ind w:right="10"/>
      <w:jc w:val="both"/>
    </w:pPr>
    <w:rPr>
      <w:rFonts w:eastAsia="Times New Roman"/>
      <w:color w:val="auto"/>
      <w:sz w:val="24"/>
      <w:szCs w:val="20"/>
      <w:lang w:eastAsia="zh-CN"/>
    </w:rPr>
  </w:style>
  <w:style w:type="character" w:customStyle="1" w:styleId="CorpodetextoChar">
    <w:name w:val="Corpo de texto Char"/>
    <w:basedOn w:val="Fontepargpadro"/>
    <w:link w:val="Corpodetexto"/>
    <w:qFormat/>
    <w:rsid w:val="008E3A89"/>
    <w:rPr>
      <w:rFonts w:eastAsia="Times New Roman"/>
      <w:color w:val="auto"/>
      <w:sz w:val="24"/>
      <w:szCs w:val="20"/>
      <w:lang w:eastAsia="zh-CN"/>
    </w:rPr>
  </w:style>
  <w:style w:type="paragraph" w:styleId="Textodebalo">
    <w:name w:val="Balloon Text"/>
    <w:basedOn w:val="Normal"/>
    <w:link w:val="TextodebaloChar"/>
    <w:semiHidden/>
    <w:unhideWhenUsed/>
    <w:qFormat/>
    <w:rsid w:val="00EB178F"/>
    <w:pPr>
      <w:spacing w:line="240" w:lineRule="auto"/>
    </w:pPr>
    <w:rPr>
      <w:rFonts w:ascii="Tahoma" w:hAnsi="Tahoma" w:cs="Tahoma"/>
      <w:sz w:val="16"/>
      <w:szCs w:val="16"/>
    </w:rPr>
  </w:style>
  <w:style w:type="character" w:customStyle="1" w:styleId="TextodebaloChar">
    <w:name w:val="Texto de balão Char"/>
    <w:basedOn w:val="Fontepargpadro"/>
    <w:link w:val="Textodebalo"/>
    <w:semiHidden/>
    <w:rsid w:val="00EB178F"/>
    <w:rPr>
      <w:rFonts w:ascii="Tahoma" w:hAnsi="Tahoma" w:cs="Tahoma"/>
      <w:sz w:val="16"/>
      <w:szCs w:val="16"/>
    </w:rPr>
  </w:style>
  <w:style w:type="paragraph" w:styleId="NormalWeb">
    <w:name w:val="Normal (Web)"/>
    <w:basedOn w:val="Normal"/>
    <w:uiPriority w:val="99"/>
    <w:unhideWhenUsed/>
    <w:qFormat/>
    <w:rsid w:val="00DF0CF0"/>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sonormal0">
    <w:name w:val="msonormal"/>
    <w:basedOn w:val="Normal"/>
    <w:qFormat/>
    <w:rsid w:val="00FA785D"/>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fase">
    <w:name w:val="Emphasis"/>
    <w:basedOn w:val="Fontepargpadro"/>
    <w:qFormat/>
    <w:rsid w:val="00B90469"/>
    <w:rPr>
      <w:i/>
      <w:iCs/>
    </w:rPr>
  </w:style>
  <w:style w:type="character" w:styleId="Refdecomentrio">
    <w:name w:val="annotation reference"/>
    <w:basedOn w:val="Fontepargpadro"/>
    <w:uiPriority w:val="99"/>
    <w:semiHidden/>
    <w:unhideWhenUsed/>
    <w:rsid w:val="0067249A"/>
    <w:rPr>
      <w:sz w:val="16"/>
      <w:szCs w:val="16"/>
    </w:rPr>
  </w:style>
  <w:style w:type="paragraph" w:styleId="Textodecomentrio">
    <w:name w:val="annotation text"/>
    <w:basedOn w:val="Normal"/>
    <w:link w:val="TextodecomentrioChar"/>
    <w:uiPriority w:val="99"/>
    <w:semiHidden/>
    <w:unhideWhenUsed/>
    <w:rsid w:val="0067249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7249A"/>
    <w:rPr>
      <w:sz w:val="20"/>
      <w:szCs w:val="20"/>
    </w:rPr>
  </w:style>
  <w:style w:type="paragraph" w:styleId="Assuntodocomentrio">
    <w:name w:val="annotation subject"/>
    <w:basedOn w:val="Textodecomentrio"/>
    <w:next w:val="Textodecomentrio"/>
    <w:link w:val="AssuntodocomentrioChar"/>
    <w:uiPriority w:val="99"/>
    <w:semiHidden/>
    <w:unhideWhenUsed/>
    <w:rsid w:val="0067249A"/>
    <w:rPr>
      <w:b/>
      <w:bCs/>
    </w:rPr>
  </w:style>
  <w:style w:type="character" w:customStyle="1" w:styleId="AssuntodocomentrioChar">
    <w:name w:val="Assunto do comentário Char"/>
    <w:basedOn w:val="TextodecomentrioChar"/>
    <w:link w:val="Assuntodocomentrio"/>
    <w:uiPriority w:val="99"/>
    <w:semiHidden/>
    <w:rsid w:val="0067249A"/>
    <w:rPr>
      <w:b/>
      <w:bCs/>
      <w:sz w:val="20"/>
      <w:szCs w:val="20"/>
    </w:rPr>
  </w:style>
  <w:style w:type="paragraph" w:customStyle="1" w:styleId="LO-normal">
    <w:name w:val="LO-normal"/>
    <w:qFormat/>
    <w:rsid w:val="00D0085C"/>
    <w:pPr>
      <w:widowControl/>
      <w:suppressAutoHyphens/>
      <w:spacing w:line="240" w:lineRule="auto"/>
    </w:pPr>
    <w:rPr>
      <w:rFonts w:ascii="Times New Roman" w:eastAsia="NSimSun" w:hAnsi="Times New Roman" w:cs="Lucida Sans"/>
      <w:sz w:val="20"/>
      <w:szCs w:val="20"/>
      <w:lang w:eastAsia="zh-CN" w:bidi="hi-IN"/>
    </w:rPr>
  </w:style>
  <w:style w:type="paragraph" w:customStyle="1" w:styleId="Cabealho3">
    <w:name w:val="Cabeçalho3"/>
    <w:basedOn w:val="LO-normal"/>
    <w:qFormat/>
    <w:rsid w:val="00D0085C"/>
    <w:pPr>
      <w:suppressAutoHyphens w:val="0"/>
      <w:spacing w:line="1" w:lineRule="atLeast"/>
      <w:outlineLvl w:val="0"/>
    </w:pPr>
    <w:rPr>
      <w:rFonts w:eastAsia="Times New Roman" w:cs="Calibri"/>
      <w:lang w:bidi="ar-SA"/>
    </w:rPr>
  </w:style>
  <w:style w:type="character" w:styleId="Hyperlink">
    <w:name w:val="Hyperlink"/>
    <w:basedOn w:val="Fontepargpadro"/>
    <w:uiPriority w:val="99"/>
    <w:semiHidden/>
    <w:unhideWhenUsed/>
    <w:rsid w:val="002623FC"/>
    <w:rPr>
      <w:color w:val="0000FF"/>
      <w:u w:val="single"/>
    </w:rPr>
  </w:style>
  <w:style w:type="character" w:styleId="HiperlinkVisitado">
    <w:name w:val="FollowedHyperlink"/>
    <w:basedOn w:val="Fontepargpadro"/>
    <w:uiPriority w:val="99"/>
    <w:semiHidden/>
    <w:unhideWhenUsed/>
    <w:rsid w:val="0023776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A"/>
        <w:sz w:val="22"/>
        <w:szCs w:val="22"/>
        <w:lang w:val="pt-BR" w:eastAsia="pt-BR"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List"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00" w:after="120" w:line="240" w:lineRule="auto"/>
      <w:outlineLvl w:val="0"/>
    </w:pPr>
    <w:rPr>
      <w:sz w:val="40"/>
      <w:szCs w:val="40"/>
    </w:rPr>
  </w:style>
  <w:style w:type="paragraph" w:styleId="Ttulo2">
    <w:name w:val="heading 2"/>
    <w:basedOn w:val="Normal"/>
    <w:next w:val="Normal"/>
    <w:link w:val="Ttulo2Char"/>
    <w:uiPriority w:val="9"/>
    <w:semiHidden/>
    <w:unhideWhenUsed/>
    <w:qFormat/>
    <w:pPr>
      <w:keepNext/>
      <w:keepLines/>
      <w:spacing w:before="360" w:after="120" w:line="240" w:lineRule="auto"/>
      <w:outlineLvl w:val="1"/>
    </w:pPr>
    <w:rPr>
      <w:sz w:val="32"/>
      <w:szCs w:val="32"/>
    </w:rPr>
  </w:style>
  <w:style w:type="paragraph" w:styleId="Ttulo3">
    <w:name w:val="heading 3"/>
    <w:basedOn w:val="Normal"/>
    <w:next w:val="Normal"/>
    <w:link w:val="Ttulo3Char"/>
    <w:uiPriority w:val="9"/>
    <w:semiHidden/>
    <w:unhideWhenUsed/>
    <w:qFormat/>
    <w:pPr>
      <w:keepNext/>
      <w:keepLines/>
      <w:spacing w:before="320" w:after="80" w:line="240" w:lineRule="auto"/>
      <w:outlineLvl w:val="2"/>
    </w:pPr>
    <w:rPr>
      <w:color w:val="434343"/>
      <w:sz w:val="28"/>
      <w:szCs w:val="28"/>
    </w:rPr>
  </w:style>
  <w:style w:type="paragraph" w:styleId="Ttulo4">
    <w:name w:val="heading 4"/>
    <w:basedOn w:val="Normal"/>
    <w:next w:val="Normal"/>
    <w:link w:val="Ttulo4Char"/>
    <w:uiPriority w:val="9"/>
    <w:semiHidden/>
    <w:unhideWhenUsed/>
    <w:qFormat/>
    <w:pPr>
      <w:keepNext/>
      <w:keepLines/>
      <w:spacing w:before="280" w:after="80" w:line="240" w:lineRule="auto"/>
      <w:outlineLvl w:val="3"/>
    </w:pPr>
    <w:rPr>
      <w:color w:val="666666"/>
      <w:sz w:val="24"/>
      <w:szCs w:val="24"/>
    </w:rPr>
  </w:style>
  <w:style w:type="paragraph" w:styleId="Ttulo5">
    <w:name w:val="heading 5"/>
    <w:basedOn w:val="Normal"/>
    <w:next w:val="Normal"/>
    <w:link w:val="Ttulo5Char"/>
    <w:uiPriority w:val="9"/>
    <w:semiHidden/>
    <w:unhideWhenUsed/>
    <w:qFormat/>
    <w:pPr>
      <w:keepNext/>
      <w:keepLines/>
      <w:spacing w:before="240" w:after="80" w:line="240" w:lineRule="auto"/>
      <w:outlineLvl w:val="4"/>
    </w:pPr>
    <w:rPr>
      <w:color w:val="666666"/>
    </w:rPr>
  </w:style>
  <w:style w:type="paragraph" w:styleId="Ttulo6">
    <w:name w:val="heading 6"/>
    <w:basedOn w:val="Normal"/>
    <w:next w:val="Normal"/>
    <w:link w:val="Ttulo6Char"/>
    <w:uiPriority w:val="9"/>
    <w:semiHidden/>
    <w:unhideWhenUsed/>
    <w:qFormat/>
    <w:pPr>
      <w:keepNext/>
      <w:keepLines/>
      <w:spacing w:before="240" w:after="80" w:line="240" w:lineRule="auto"/>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CF208C"/>
    <w:rPr>
      <w:sz w:val="40"/>
      <w:szCs w:val="40"/>
    </w:rPr>
  </w:style>
  <w:style w:type="character" w:customStyle="1" w:styleId="Ttulo2Char">
    <w:name w:val="Título 2 Char"/>
    <w:basedOn w:val="Fontepargpadro"/>
    <w:link w:val="Ttulo2"/>
    <w:uiPriority w:val="9"/>
    <w:rsid w:val="00A84B55"/>
    <w:rPr>
      <w:sz w:val="32"/>
      <w:szCs w:val="32"/>
    </w:rPr>
  </w:style>
  <w:style w:type="character" w:customStyle="1" w:styleId="Ttulo3Char">
    <w:name w:val="Título 3 Char"/>
    <w:basedOn w:val="Fontepargpadro"/>
    <w:link w:val="Ttulo3"/>
    <w:uiPriority w:val="9"/>
    <w:semiHidden/>
    <w:rsid w:val="00CF208C"/>
    <w:rPr>
      <w:color w:val="434343"/>
      <w:sz w:val="28"/>
      <w:szCs w:val="28"/>
    </w:rPr>
  </w:style>
  <w:style w:type="character" w:customStyle="1" w:styleId="Ttulo4Char">
    <w:name w:val="Título 4 Char"/>
    <w:basedOn w:val="Fontepargpadro"/>
    <w:link w:val="Ttulo4"/>
    <w:uiPriority w:val="9"/>
    <w:semiHidden/>
    <w:rsid w:val="00CF208C"/>
    <w:rPr>
      <w:color w:val="666666"/>
      <w:sz w:val="24"/>
      <w:szCs w:val="24"/>
    </w:rPr>
  </w:style>
  <w:style w:type="character" w:customStyle="1" w:styleId="Ttulo5Char">
    <w:name w:val="Título 5 Char"/>
    <w:basedOn w:val="Fontepargpadro"/>
    <w:link w:val="Ttulo5"/>
    <w:uiPriority w:val="9"/>
    <w:semiHidden/>
    <w:rsid w:val="00CF208C"/>
    <w:rPr>
      <w:color w:val="666666"/>
    </w:rPr>
  </w:style>
  <w:style w:type="character" w:customStyle="1" w:styleId="Ttulo6Char">
    <w:name w:val="Título 6 Char"/>
    <w:basedOn w:val="Fontepargpadro"/>
    <w:link w:val="Ttulo6"/>
    <w:uiPriority w:val="9"/>
    <w:semiHidden/>
    <w:rsid w:val="00CF208C"/>
    <w:rPr>
      <w:i/>
      <w:color w:val="666666"/>
    </w:r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color w:val="000000"/>
      <w:sz w:val="52"/>
      <w:szCs w:val="52"/>
    </w:rPr>
  </w:style>
  <w:style w:type="character" w:customStyle="1" w:styleId="TtuloChar">
    <w:name w:val="Título Char"/>
    <w:basedOn w:val="Fontepargpadro"/>
    <w:link w:val="Ttulo"/>
    <w:uiPriority w:val="10"/>
    <w:qFormat/>
    <w:locked/>
    <w:rsid w:val="002623FC"/>
    <w:rPr>
      <w:color w:val="00000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link w:val="SubttuloChar"/>
    <w:uiPriority w:val="11"/>
    <w:qFormat/>
    <w:pPr>
      <w:keepNext/>
      <w:keepLines/>
      <w:widowControl/>
      <w:pBdr>
        <w:top w:val="nil"/>
        <w:left w:val="nil"/>
        <w:bottom w:val="nil"/>
        <w:right w:val="nil"/>
        <w:between w:val="nil"/>
      </w:pBdr>
      <w:spacing w:after="320" w:line="240" w:lineRule="auto"/>
    </w:pPr>
    <w:rPr>
      <w:color w:val="666666"/>
      <w:sz w:val="30"/>
      <w:szCs w:val="30"/>
    </w:rPr>
  </w:style>
  <w:style w:type="character" w:customStyle="1" w:styleId="SubttuloChar">
    <w:name w:val="Subtítulo Char"/>
    <w:basedOn w:val="Fontepargpadro"/>
    <w:link w:val="Subttulo"/>
    <w:uiPriority w:val="11"/>
    <w:rsid w:val="002623FC"/>
    <w:rPr>
      <w:color w:val="666666"/>
      <w:sz w:val="30"/>
      <w:szCs w:val="30"/>
    </w:rPr>
  </w:style>
  <w:style w:type="paragraph" w:styleId="Corpodetexto">
    <w:name w:val="Body Text"/>
    <w:basedOn w:val="Normal"/>
    <w:link w:val="CorpodetextoChar"/>
    <w:qFormat/>
    <w:rsid w:val="008E3A89"/>
    <w:pPr>
      <w:widowControl/>
      <w:suppressAutoHyphens/>
      <w:spacing w:line="240" w:lineRule="auto"/>
      <w:ind w:right="10"/>
      <w:jc w:val="both"/>
    </w:pPr>
    <w:rPr>
      <w:rFonts w:eastAsia="Times New Roman"/>
      <w:color w:val="auto"/>
      <w:sz w:val="24"/>
      <w:szCs w:val="20"/>
      <w:lang w:eastAsia="zh-CN"/>
    </w:rPr>
  </w:style>
  <w:style w:type="character" w:customStyle="1" w:styleId="CorpodetextoChar">
    <w:name w:val="Corpo de texto Char"/>
    <w:basedOn w:val="Fontepargpadro"/>
    <w:link w:val="Corpodetexto"/>
    <w:qFormat/>
    <w:rsid w:val="008E3A89"/>
    <w:rPr>
      <w:rFonts w:eastAsia="Times New Roman"/>
      <w:color w:val="auto"/>
      <w:sz w:val="24"/>
      <w:szCs w:val="20"/>
      <w:lang w:eastAsia="zh-CN"/>
    </w:rPr>
  </w:style>
  <w:style w:type="paragraph" w:styleId="Textodebalo">
    <w:name w:val="Balloon Text"/>
    <w:basedOn w:val="Normal"/>
    <w:link w:val="TextodebaloChar"/>
    <w:semiHidden/>
    <w:unhideWhenUsed/>
    <w:qFormat/>
    <w:rsid w:val="00EB178F"/>
    <w:pPr>
      <w:spacing w:line="240" w:lineRule="auto"/>
    </w:pPr>
    <w:rPr>
      <w:rFonts w:ascii="Tahoma" w:hAnsi="Tahoma" w:cs="Tahoma"/>
      <w:sz w:val="16"/>
      <w:szCs w:val="16"/>
    </w:rPr>
  </w:style>
  <w:style w:type="character" w:customStyle="1" w:styleId="TextodebaloChar">
    <w:name w:val="Texto de balão Char"/>
    <w:basedOn w:val="Fontepargpadro"/>
    <w:link w:val="Textodebalo"/>
    <w:semiHidden/>
    <w:rsid w:val="00EB178F"/>
    <w:rPr>
      <w:rFonts w:ascii="Tahoma" w:hAnsi="Tahoma" w:cs="Tahoma"/>
      <w:sz w:val="16"/>
      <w:szCs w:val="16"/>
    </w:rPr>
  </w:style>
  <w:style w:type="paragraph" w:styleId="NormalWeb">
    <w:name w:val="Normal (Web)"/>
    <w:basedOn w:val="Normal"/>
    <w:uiPriority w:val="99"/>
    <w:unhideWhenUsed/>
    <w:qFormat/>
    <w:rsid w:val="00DF0CF0"/>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sonormal0">
    <w:name w:val="msonormal"/>
    <w:basedOn w:val="Normal"/>
    <w:qFormat/>
    <w:rsid w:val="00FA785D"/>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fase">
    <w:name w:val="Emphasis"/>
    <w:basedOn w:val="Fontepargpadro"/>
    <w:qFormat/>
    <w:rsid w:val="00B90469"/>
    <w:rPr>
      <w:i/>
      <w:iCs/>
    </w:rPr>
  </w:style>
  <w:style w:type="character" w:styleId="Refdecomentrio">
    <w:name w:val="annotation reference"/>
    <w:basedOn w:val="Fontepargpadro"/>
    <w:uiPriority w:val="99"/>
    <w:semiHidden/>
    <w:unhideWhenUsed/>
    <w:rsid w:val="0067249A"/>
    <w:rPr>
      <w:sz w:val="16"/>
      <w:szCs w:val="16"/>
    </w:rPr>
  </w:style>
  <w:style w:type="paragraph" w:styleId="Textodecomentrio">
    <w:name w:val="annotation text"/>
    <w:basedOn w:val="Normal"/>
    <w:link w:val="TextodecomentrioChar"/>
    <w:uiPriority w:val="99"/>
    <w:semiHidden/>
    <w:unhideWhenUsed/>
    <w:rsid w:val="0067249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7249A"/>
    <w:rPr>
      <w:sz w:val="20"/>
      <w:szCs w:val="20"/>
    </w:rPr>
  </w:style>
  <w:style w:type="paragraph" w:styleId="Assuntodocomentrio">
    <w:name w:val="annotation subject"/>
    <w:basedOn w:val="Textodecomentrio"/>
    <w:next w:val="Textodecomentrio"/>
    <w:link w:val="AssuntodocomentrioChar"/>
    <w:uiPriority w:val="99"/>
    <w:semiHidden/>
    <w:unhideWhenUsed/>
    <w:rsid w:val="0067249A"/>
    <w:rPr>
      <w:b/>
      <w:bCs/>
    </w:rPr>
  </w:style>
  <w:style w:type="character" w:customStyle="1" w:styleId="AssuntodocomentrioChar">
    <w:name w:val="Assunto do comentário Char"/>
    <w:basedOn w:val="TextodecomentrioChar"/>
    <w:link w:val="Assuntodocomentrio"/>
    <w:uiPriority w:val="99"/>
    <w:semiHidden/>
    <w:rsid w:val="0067249A"/>
    <w:rPr>
      <w:b/>
      <w:bCs/>
      <w:sz w:val="20"/>
      <w:szCs w:val="20"/>
    </w:rPr>
  </w:style>
  <w:style w:type="paragraph" w:customStyle="1" w:styleId="LO-normal">
    <w:name w:val="LO-normal"/>
    <w:qFormat/>
    <w:rsid w:val="00D0085C"/>
    <w:pPr>
      <w:widowControl/>
      <w:suppressAutoHyphens/>
      <w:spacing w:line="240" w:lineRule="auto"/>
    </w:pPr>
    <w:rPr>
      <w:rFonts w:ascii="Times New Roman" w:eastAsia="NSimSun" w:hAnsi="Times New Roman" w:cs="Lucida Sans"/>
      <w:sz w:val="20"/>
      <w:szCs w:val="20"/>
      <w:lang w:eastAsia="zh-CN" w:bidi="hi-IN"/>
    </w:rPr>
  </w:style>
  <w:style w:type="paragraph" w:customStyle="1" w:styleId="Cabealho3">
    <w:name w:val="Cabeçalho3"/>
    <w:basedOn w:val="LO-normal"/>
    <w:qFormat/>
    <w:rsid w:val="00D0085C"/>
    <w:pPr>
      <w:suppressAutoHyphens w:val="0"/>
      <w:spacing w:line="1" w:lineRule="atLeast"/>
      <w:outlineLvl w:val="0"/>
    </w:pPr>
    <w:rPr>
      <w:rFonts w:eastAsia="Times New Roman" w:cs="Calibri"/>
      <w:lang w:bidi="ar-SA"/>
    </w:rPr>
  </w:style>
  <w:style w:type="character" w:styleId="Hyperlink">
    <w:name w:val="Hyperlink"/>
    <w:basedOn w:val="Fontepargpadro"/>
    <w:uiPriority w:val="99"/>
    <w:semiHidden/>
    <w:unhideWhenUsed/>
    <w:rsid w:val="002623FC"/>
    <w:rPr>
      <w:color w:val="0000FF"/>
      <w:u w:val="single"/>
    </w:rPr>
  </w:style>
  <w:style w:type="character" w:styleId="HiperlinkVisitado">
    <w:name w:val="FollowedHyperlink"/>
    <w:basedOn w:val="Fontepargpadro"/>
    <w:uiPriority w:val="99"/>
    <w:semiHidden/>
    <w:unhideWhenUsed/>
    <w:rsid w:val="0023776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7968">
      <w:bodyDiv w:val="1"/>
      <w:marLeft w:val="0"/>
      <w:marRight w:val="0"/>
      <w:marTop w:val="0"/>
      <w:marBottom w:val="0"/>
      <w:divBdr>
        <w:top w:val="none" w:sz="0" w:space="0" w:color="auto"/>
        <w:left w:val="none" w:sz="0" w:space="0" w:color="auto"/>
        <w:bottom w:val="none" w:sz="0" w:space="0" w:color="auto"/>
        <w:right w:val="none" w:sz="0" w:space="0" w:color="auto"/>
      </w:divBdr>
      <w:divsChild>
        <w:div w:id="1883444830">
          <w:marLeft w:val="-5"/>
          <w:marRight w:val="0"/>
          <w:marTop w:val="0"/>
          <w:marBottom w:val="0"/>
          <w:divBdr>
            <w:top w:val="none" w:sz="0" w:space="0" w:color="auto"/>
            <w:left w:val="none" w:sz="0" w:space="0" w:color="auto"/>
            <w:bottom w:val="none" w:sz="0" w:space="0" w:color="auto"/>
            <w:right w:val="none" w:sz="0" w:space="0" w:color="auto"/>
          </w:divBdr>
        </w:div>
        <w:div w:id="5451550">
          <w:marLeft w:val="-5"/>
          <w:marRight w:val="0"/>
          <w:marTop w:val="0"/>
          <w:marBottom w:val="0"/>
          <w:divBdr>
            <w:top w:val="none" w:sz="0" w:space="0" w:color="auto"/>
            <w:left w:val="none" w:sz="0" w:space="0" w:color="auto"/>
            <w:bottom w:val="none" w:sz="0" w:space="0" w:color="auto"/>
            <w:right w:val="none" w:sz="0" w:space="0" w:color="auto"/>
          </w:divBdr>
        </w:div>
        <w:div w:id="121266342">
          <w:marLeft w:val="-5"/>
          <w:marRight w:val="0"/>
          <w:marTop w:val="0"/>
          <w:marBottom w:val="0"/>
          <w:divBdr>
            <w:top w:val="none" w:sz="0" w:space="0" w:color="auto"/>
            <w:left w:val="none" w:sz="0" w:space="0" w:color="auto"/>
            <w:bottom w:val="none" w:sz="0" w:space="0" w:color="auto"/>
            <w:right w:val="none" w:sz="0" w:space="0" w:color="auto"/>
          </w:divBdr>
        </w:div>
        <w:div w:id="1116213554">
          <w:marLeft w:val="-5"/>
          <w:marRight w:val="0"/>
          <w:marTop w:val="0"/>
          <w:marBottom w:val="0"/>
          <w:divBdr>
            <w:top w:val="none" w:sz="0" w:space="0" w:color="auto"/>
            <w:left w:val="none" w:sz="0" w:space="0" w:color="auto"/>
            <w:bottom w:val="none" w:sz="0" w:space="0" w:color="auto"/>
            <w:right w:val="none" w:sz="0" w:space="0" w:color="auto"/>
          </w:divBdr>
        </w:div>
        <w:div w:id="407845892">
          <w:marLeft w:val="-5"/>
          <w:marRight w:val="0"/>
          <w:marTop w:val="0"/>
          <w:marBottom w:val="0"/>
          <w:divBdr>
            <w:top w:val="none" w:sz="0" w:space="0" w:color="auto"/>
            <w:left w:val="none" w:sz="0" w:space="0" w:color="auto"/>
            <w:bottom w:val="none" w:sz="0" w:space="0" w:color="auto"/>
            <w:right w:val="none" w:sz="0" w:space="0" w:color="auto"/>
          </w:divBdr>
        </w:div>
      </w:divsChild>
    </w:div>
    <w:div w:id="204031195">
      <w:bodyDiv w:val="1"/>
      <w:marLeft w:val="0"/>
      <w:marRight w:val="0"/>
      <w:marTop w:val="0"/>
      <w:marBottom w:val="0"/>
      <w:divBdr>
        <w:top w:val="none" w:sz="0" w:space="0" w:color="auto"/>
        <w:left w:val="none" w:sz="0" w:space="0" w:color="auto"/>
        <w:bottom w:val="none" w:sz="0" w:space="0" w:color="auto"/>
        <w:right w:val="none" w:sz="0" w:space="0" w:color="auto"/>
      </w:divBdr>
      <w:divsChild>
        <w:div w:id="189687183">
          <w:marLeft w:val="20"/>
          <w:marRight w:val="0"/>
          <w:marTop w:val="0"/>
          <w:marBottom w:val="0"/>
          <w:divBdr>
            <w:top w:val="none" w:sz="0" w:space="0" w:color="auto"/>
            <w:left w:val="none" w:sz="0" w:space="0" w:color="auto"/>
            <w:bottom w:val="none" w:sz="0" w:space="0" w:color="auto"/>
            <w:right w:val="none" w:sz="0" w:space="0" w:color="auto"/>
          </w:divBdr>
        </w:div>
        <w:div w:id="188684734">
          <w:marLeft w:val="20"/>
          <w:marRight w:val="0"/>
          <w:marTop w:val="0"/>
          <w:marBottom w:val="0"/>
          <w:divBdr>
            <w:top w:val="none" w:sz="0" w:space="0" w:color="auto"/>
            <w:left w:val="none" w:sz="0" w:space="0" w:color="auto"/>
            <w:bottom w:val="none" w:sz="0" w:space="0" w:color="auto"/>
            <w:right w:val="none" w:sz="0" w:space="0" w:color="auto"/>
          </w:divBdr>
        </w:div>
        <w:div w:id="314144035">
          <w:marLeft w:val="20"/>
          <w:marRight w:val="0"/>
          <w:marTop w:val="0"/>
          <w:marBottom w:val="0"/>
          <w:divBdr>
            <w:top w:val="none" w:sz="0" w:space="0" w:color="auto"/>
            <w:left w:val="none" w:sz="0" w:space="0" w:color="auto"/>
            <w:bottom w:val="none" w:sz="0" w:space="0" w:color="auto"/>
            <w:right w:val="none" w:sz="0" w:space="0" w:color="auto"/>
          </w:divBdr>
        </w:div>
        <w:div w:id="1053695990">
          <w:marLeft w:val="20"/>
          <w:marRight w:val="0"/>
          <w:marTop w:val="0"/>
          <w:marBottom w:val="0"/>
          <w:divBdr>
            <w:top w:val="none" w:sz="0" w:space="0" w:color="auto"/>
            <w:left w:val="none" w:sz="0" w:space="0" w:color="auto"/>
            <w:bottom w:val="none" w:sz="0" w:space="0" w:color="auto"/>
            <w:right w:val="none" w:sz="0" w:space="0" w:color="auto"/>
          </w:divBdr>
        </w:div>
        <w:div w:id="1899826383">
          <w:marLeft w:val="20"/>
          <w:marRight w:val="0"/>
          <w:marTop w:val="0"/>
          <w:marBottom w:val="0"/>
          <w:divBdr>
            <w:top w:val="none" w:sz="0" w:space="0" w:color="auto"/>
            <w:left w:val="none" w:sz="0" w:space="0" w:color="auto"/>
            <w:bottom w:val="none" w:sz="0" w:space="0" w:color="auto"/>
            <w:right w:val="none" w:sz="0" w:space="0" w:color="auto"/>
          </w:divBdr>
        </w:div>
        <w:div w:id="285159451">
          <w:marLeft w:val="20"/>
          <w:marRight w:val="0"/>
          <w:marTop w:val="0"/>
          <w:marBottom w:val="0"/>
          <w:divBdr>
            <w:top w:val="none" w:sz="0" w:space="0" w:color="auto"/>
            <w:left w:val="none" w:sz="0" w:space="0" w:color="auto"/>
            <w:bottom w:val="none" w:sz="0" w:space="0" w:color="auto"/>
            <w:right w:val="none" w:sz="0" w:space="0" w:color="auto"/>
          </w:divBdr>
        </w:div>
        <w:div w:id="656610337">
          <w:marLeft w:val="20"/>
          <w:marRight w:val="0"/>
          <w:marTop w:val="0"/>
          <w:marBottom w:val="0"/>
          <w:divBdr>
            <w:top w:val="none" w:sz="0" w:space="0" w:color="auto"/>
            <w:left w:val="none" w:sz="0" w:space="0" w:color="auto"/>
            <w:bottom w:val="none" w:sz="0" w:space="0" w:color="auto"/>
            <w:right w:val="none" w:sz="0" w:space="0" w:color="auto"/>
          </w:divBdr>
        </w:div>
        <w:div w:id="50546066">
          <w:marLeft w:val="20"/>
          <w:marRight w:val="0"/>
          <w:marTop w:val="0"/>
          <w:marBottom w:val="0"/>
          <w:divBdr>
            <w:top w:val="none" w:sz="0" w:space="0" w:color="auto"/>
            <w:left w:val="none" w:sz="0" w:space="0" w:color="auto"/>
            <w:bottom w:val="none" w:sz="0" w:space="0" w:color="auto"/>
            <w:right w:val="none" w:sz="0" w:space="0" w:color="auto"/>
          </w:divBdr>
        </w:div>
      </w:divsChild>
    </w:div>
    <w:div w:id="281351194">
      <w:bodyDiv w:val="1"/>
      <w:marLeft w:val="0"/>
      <w:marRight w:val="0"/>
      <w:marTop w:val="0"/>
      <w:marBottom w:val="0"/>
      <w:divBdr>
        <w:top w:val="none" w:sz="0" w:space="0" w:color="auto"/>
        <w:left w:val="none" w:sz="0" w:space="0" w:color="auto"/>
        <w:bottom w:val="none" w:sz="0" w:space="0" w:color="auto"/>
        <w:right w:val="none" w:sz="0" w:space="0" w:color="auto"/>
      </w:divBdr>
    </w:div>
    <w:div w:id="838352205">
      <w:bodyDiv w:val="1"/>
      <w:marLeft w:val="0"/>
      <w:marRight w:val="0"/>
      <w:marTop w:val="0"/>
      <w:marBottom w:val="0"/>
      <w:divBdr>
        <w:top w:val="none" w:sz="0" w:space="0" w:color="auto"/>
        <w:left w:val="none" w:sz="0" w:space="0" w:color="auto"/>
        <w:bottom w:val="none" w:sz="0" w:space="0" w:color="auto"/>
        <w:right w:val="none" w:sz="0" w:space="0" w:color="auto"/>
      </w:divBdr>
    </w:div>
    <w:div w:id="940407052">
      <w:bodyDiv w:val="1"/>
      <w:marLeft w:val="0"/>
      <w:marRight w:val="0"/>
      <w:marTop w:val="0"/>
      <w:marBottom w:val="0"/>
      <w:divBdr>
        <w:top w:val="none" w:sz="0" w:space="0" w:color="auto"/>
        <w:left w:val="none" w:sz="0" w:space="0" w:color="auto"/>
        <w:bottom w:val="none" w:sz="0" w:space="0" w:color="auto"/>
        <w:right w:val="none" w:sz="0" w:space="0" w:color="auto"/>
      </w:divBdr>
    </w:div>
    <w:div w:id="1163542229">
      <w:bodyDiv w:val="1"/>
      <w:marLeft w:val="0"/>
      <w:marRight w:val="0"/>
      <w:marTop w:val="0"/>
      <w:marBottom w:val="0"/>
      <w:divBdr>
        <w:top w:val="none" w:sz="0" w:space="0" w:color="auto"/>
        <w:left w:val="none" w:sz="0" w:space="0" w:color="auto"/>
        <w:bottom w:val="none" w:sz="0" w:space="0" w:color="auto"/>
        <w:right w:val="none" w:sz="0" w:space="0" w:color="auto"/>
      </w:divBdr>
      <w:divsChild>
        <w:div w:id="2089768333">
          <w:marLeft w:val="-12"/>
          <w:marRight w:val="0"/>
          <w:marTop w:val="0"/>
          <w:marBottom w:val="0"/>
          <w:divBdr>
            <w:top w:val="none" w:sz="0" w:space="0" w:color="auto"/>
            <w:left w:val="none" w:sz="0" w:space="0" w:color="auto"/>
            <w:bottom w:val="none" w:sz="0" w:space="0" w:color="auto"/>
            <w:right w:val="none" w:sz="0" w:space="0" w:color="auto"/>
          </w:divBdr>
        </w:div>
        <w:div w:id="704253332">
          <w:marLeft w:val="-12"/>
          <w:marRight w:val="0"/>
          <w:marTop w:val="0"/>
          <w:marBottom w:val="0"/>
          <w:divBdr>
            <w:top w:val="none" w:sz="0" w:space="0" w:color="auto"/>
            <w:left w:val="none" w:sz="0" w:space="0" w:color="auto"/>
            <w:bottom w:val="none" w:sz="0" w:space="0" w:color="auto"/>
            <w:right w:val="none" w:sz="0" w:space="0" w:color="auto"/>
          </w:divBdr>
        </w:div>
        <w:div w:id="1151747147">
          <w:marLeft w:val="-12"/>
          <w:marRight w:val="0"/>
          <w:marTop w:val="0"/>
          <w:marBottom w:val="0"/>
          <w:divBdr>
            <w:top w:val="none" w:sz="0" w:space="0" w:color="auto"/>
            <w:left w:val="none" w:sz="0" w:space="0" w:color="auto"/>
            <w:bottom w:val="none" w:sz="0" w:space="0" w:color="auto"/>
            <w:right w:val="none" w:sz="0" w:space="0" w:color="auto"/>
          </w:divBdr>
        </w:div>
        <w:div w:id="509301241">
          <w:marLeft w:val="-12"/>
          <w:marRight w:val="0"/>
          <w:marTop w:val="0"/>
          <w:marBottom w:val="0"/>
          <w:divBdr>
            <w:top w:val="none" w:sz="0" w:space="0" w:color="auto"/>
            <w:left w:val="none" w:sz="0" w:space="0" w:color="auto"/>
            <w:bottom w:val="none" w:sz="0" w:space="0" w:color="auto"/>
            <w:right w:val="none" w:sz="0" w:space="0" w:color="auto"/>
          </w:divBdr>
        </w:div>
        <w:div w:id="1864322055">
          <w:marLeft w:val="-12"/>
          <w:marRight w:val="0"/>
          <w:marTop w:val="0"/>
          <w:marBottom w:val="0"/>
          <w:divBdr>
            <w:top w:val="none" w:sz="0" w:space="0" w:color="auto"/>
            <w:left w:val="none" w:sz="0" w:space="0" w:color="auto"/>
            <w:bottom w:val="none" w:sz="0" w:space="0" w:color="auto"/>
            <w:right w:val="none" w:sz="0" w:space="0" w:color="auto"/>
          </w:divBdr>
        </w:div>
        <w:div w:id="1997807428">
          <w:marLeft w:val="-12"/>
          <w:marRight w:val="0"/>
          <w:marTop w:val="0"/>
          <w:marBottom w:val="0"/>
          <w:divBdr>
            <w:top w:val="none" w:sz="0" w:space="0" w:color="auto"/>
            <w:left w:val="none" w:sz="0" w:space="0" w:color="auto"/>
            <w:bottom w:val="none" w:sz="0" w:space="0" w:color="auto"/>
            <w:right w:val="none" w:sz="0" w:space="0" w:color="auto"/>
          </w:divBdr>
        </w:div>
        <w:div w:id="997540453">
          <w:marLeft w:val="-12"/>
          <w:marRight w:val="0"/>
          <w:marTop w:val="0"/>
          <w:marBottom w:val="0"/>
          <w:divBdr>
            <w:top w:val="none" w:sz="0" w:space="0" w:color="auto"/>
            <w:left w:val="none" w:sz="0" w:space="0" w:color="auto"/>
            <w:bottom w:val="none" w:sz="0" w:space="0" w:color="auto"/>
            <w:right w:val="none" w:sz="0" w:space="0" w:color="auto"/>
          </w:divBdr>
        </w:div>
      </w:divsChild>
    </w:div>
    <w:div w:id="1174030595">
      <w:bodyDiv w:val="1"/>
      <w:marLeft w:val="0"/>
      <w:marRight w:val="0"/>
      <w:marTop w:val="0"/>
      <w:marBottom w:val="0"/>
      <w:divBdr>
        <w:top w:val="none" w:sz="0" w:space="0" w:color="auto"/>
        <w:left w:val="none" w:sz="0" w:space="0" w:color="auto"/>
        <w:bottom w:val="none" w:sz="0" w:space="0" w:color="auto"/>
        <w:right w:val="none" w:sz="0" w:space="0" w:color="auto"/>
      </w:divBdr>
      <w:divsChild>
        <w:div w:id="1909029032">
          <w:marLeft w:val="20"/>
          <w:marRight w:val="0"/>
          <w:marTop w:val="0"/>
          <w:marBottom w:val="0"/>
          <w:divBdr>
            <w:top w:val="none" w:sz="0" w:space="0" w:color="auto"/>
            <w:left w:val="none" w:sz="0" w:space="0" w:color="auto"/>
            <w:bottom w:val="none" w:sz="0" w:space="0" w:color="auto"/>
            <w:right w:val="none" w:sz="0" w:space="0" w:color="auto"/>
          </w:divBdr>
        </w:div>
        <w:div w:id="1491170412">
          <w:marLeft w:val="20"/>
          <w:marRight w:val="0"/>
          <w:marTop w:val="0"/>
          <w:marBottom w:val="0"/>
          <w:divBdr>
            <w:top w:val="none" w:sz="0" w:space="0" w:color="auto"/>
            <w:left w:val="none" w:sz="0" w:space="0" w:color="auto"/>
            <w:bottom w:val="none" w:sz="0" w:space="0" w:color="auto"/>
            <w:right w:val="none" w:sz="0" w:space="0" w:color="auto"/>
          </w:divBdr>
        </w:div>
        <w:div w:id="775056014">
          <w:marLeft w:val="20"/>
          <w:marRight w:val="0"/>
          <w:marTop w:val="0"/>
          <w:marBottom w:val="0"/>
          <w:divBdr>
            <w:top w:val="none" w:sz="0" w:space="0" w:color="auto"/>
            <w:left w:val="none" w:sz="0" w:space="0" w:color="auto"/>
            <w:bottom w:val="none" w:sz="0" w:space="0" w:color="auto"/>
            <w:right w:val="none" w:sz="0" w:space="0" w:color="auto"/>
          </w:divBdr>
        </w:div>
        <w:div w:id="2098820405">
          <w:marLeft w:val="20"/>
          <w:marRight w:val="0"/>
          <w:marTop w:val="0"/>
          <w:marBottom w:val="0"/>
          <w:divBdr>
            <w:top w:val="none" w:sz="0" w:space="0" w:color="auto"/>
            <w:left w:val="none" w:sz="0" w:space="0" w:color="auto"/>
            <w:bottom w:val="none" w:sz="0" w:space="0" w:color="auto"/>
            <w:right w:val="none" w:sz="0" w:space="0" w:color="auto"/>
          </w:divBdr>
        </w:div>
        <w:div w:id="618492488">
          <w:marLeft w:val="20"/>
          <w:marRight w:val="0"/>
          <w:marTop w:val="0"/>
          <w:marBottom w:val="0"/>
          <w:divBdr>
            <w:top w:val="none" w:sz="0" w:space="0" w:color="auto"/>
            <w:left w:val="none" w:sz="0" w:space="0" w:color="auto"/>
            <w:bottom w:val="none" w:sz="0" w:space="0" w:color="auto"/>
            <w:right w:val="none" w:sz="0" w:space="0" w:color="auto"/>
          </w:divBdr>
        </w:div>
        <w:div w:id="41447812">
          <w:marLeft w:val="20"/>
          <w:marRight w:val="0"/>
          <w:marTop w:val="0"/>
          <w:marBottom w:val="0"/>
          <w:divBdr>
            <w:top w:val="none" w:sz="0" w:space="0" w:color="auto"/>
            <w:left w:val="none" w:sz="0" w:space="0" w:color="auto"/>
            <w:bottom w:val="none" w:sz="0" w:space="0" w:color="auto"/>
            <w:right w:val="none" w:sz="0" w:space="0" w:color="auto"/>
          </w:divBdr>
        </w:div>
        <w:div w:id="467089838">
          <w:marLeft w:val="20"/>
          <w:marRight w:val="0"/>
          <w:marTop w:val="0"/>
          <w:marBottom w:val="0"/>
          <w:divBdr>
            <w:top w:val="none" w:sz="0" w:space="0" w:color="auto"/>
            <w:left w:val="none" w:sz="0" w:space="0" w:color="auto"/>
            <w:bottom w:val="none" w:sz="0" w:space="0" w:color="auto"/>
            <w:right w:val="none" w:sz="0" w:space="0" w:color="auto"/>
          </w:divBdr>
        </w:div>
        <w:div w:id="158624003">
          <w:marLeft w:val="20"/>
          <w:marRight w:val="0"/>
          <w:marTop w:val="0"/>
          <w:marBottom w:val="0"/>
          <w:divBdr>
            <w:top w:val="none" w:sz="0" w:space="0" w:color="auto"/>
            <w:left w:val="none" w:sz="0" w:space="0" w:color="auto"/>
            <w:bottom w:val="none" w:sz="0" w:space="0" w:color="auto"/>
            <w:right w:val="none" w:sz="0" w:space="0" w:color="auto"/>
          </w:divBdr>
        </w:div>
        <w:div w:id="1865747829">
          <w:marLeft w:val="20"/>
          <w:marRight w:val="0"/>
          <w:marTop w:val="0"/>
          <w:marBottom w:val="0"/>
          <w:divBdr>
            <w:top w:val="none" w:sz="0" w:space="0" w:color="auto"/>
            <w:left w:val="none" w:sz="0" w:space="0" w:color="auto"/>
            <w:bottom w:val="none" w:sz="0" w:space="0" w:color="auto"/>
            <w:right w:val="none" w:sz="0" w:space="0" w:color="auto"/>
          </w:divBdr>
        </w:div>
      </w:divsChild>
    </w:div>
    <w:div w:id="1263799690">
      <w:bodyDiv w:val="1"/>
      <w:marLeft w:val="0"/>
      <w:marRight w:val="0"/>
      <w:marTop w:val="0"/>
      <w:marBottom w:val="0"/>
      <w:divBdr>
        <w:top w:val="none" w:sz="0" w:space="0" w:color="auto"/>
        <w:left w:val="none" w:sz="0" w:space="0" w:color="auto"/>
        <w:bottom w:val="none" w:sz="0" w:space="0" w:color="auto"/>
        <w:right w:val="none" w:sz="0" w:space="0" w:color="auto"/>
      </w:divBdr>
    </w:div>
    <w:div w:id="1292518411">
      <w:bodyDiv w:val="1"/>
      <w:marLeft w:val="0"/>
      <w:marRight w:val="0"/>
      <w:marTop w:val="0"/>
      <w:marBottom w:val="0"/>
      <w:divBdr>
        <w:top w:val="none" w:sz="0" w:space="0" w:color="auto"/>
        <w:left w:val="none" w:sz="0" w:space="0" w:color="auto"/>
        <w:bottom w:val="none" w:sz="0" w:space="0" w:color="auto"/>
        <w:right w:val="none" w:sz="0" w:space="0" w:color="auto"/>
      </w:divBdr>
      <w:divsChild>
        <w:div w:id="690225976">
          <w:marLeft w:val="5"/>
          <w:marRight w:val="0"/>
          <w:marTop w:val="0"/>
          <w:marBottom w:val="0"/>
          <w:divBdr>
            <w:top w:val="none" w:sz="0" w:space="0" w:color="auto"/>
            <w:left w:val="none" w:sz="0" w:space="0" w:color="auto"/>
            <w:bottom w:val="none" w:sz="0" w:space="0" w:color="auto"/>
            <w:right w:val="none" w:sz="0" w:space="0" w:color="auto"/>
          </w:divBdr>
        </w:div>
        <w:div w:id="1484858899">
          <w:marLeft w:val="5"/>
          <w:marRight w:val="0"/>
          <w:marTop w:val="0"/>
          <w:marBottom w:val="0"/>
          <w:divBdr>
            <w:top w:val="none" w:sz="0" w:space="0" w:color="auto"/>
            <w:left w:val="none" w:sz="0" w:space="0" w:color="auto"/>
            <w:bottom w:val="none" w:sz="0" w:space="0" w:color="auto"/>
            <w:right w:val="none" w:sz="0" w:space="0" w:color="auto"/>
          </w:divBdr>
        </w:div>
        <w:div w:id="898707177">
          <w:marLeft w:val="5"/>
          <w:marRight w:val="0"/>
          <w:marTop w:val="0"/>
          <w:marBottom w:val="0"/>
          <w:divBdr>
            <w:top w:val="none" w:sz="0" w:space="0" w:color="auto"/>
            <w:left w:val="none" w:sz="0" w:space="0" w:color="auto"/>
            <w:bottom w:val="none" w:sz="0" w:space="0" w:color="auto"/>
            <w:right w:val="none" w:sz="0" w:space="0" w:color="auto"/>
          </w:divBdr>
        </w:div>
        <w:div w:id="2129202997">
          <w:marLeft w:val="5"/>
          <w:marRight w:val="0"/>
          <w:marTop w:val="0"/>
          <w:marBottom w:val="0"/>
          <w:divBdr>
            <w:top w:val="none" w:sz="0" w:space="0" w:color="auto"/>
            <w:left w:val="none" w:sz="0" w:space="0" w:color="auto"/>
            <w:bottom w:val="none" w:sz="0" w:space="0" w:color="auto"/>
            <w:right w:val="none" w:sz="0" w:space="0" w:color="auto"/>
          </w:divBdr>
        </w:div>
        <w:div w:id="1813325761">
          <w:marLeft w:val="5"/>
          <w:marRight w:val="0"/>
          <w:marTop w:val="0"/>
          <w:marBottom w:val="0"/>
          <w:divBdr>
            <w:top w:val="none" w:sz="0" w:space="0" w:color="auto"/>
            <w:left w:val="none" w:sz="0" w:space="0" w:color="auto"/>
            <w:bottom w:val="none" w:sz="0" w:space="0" w:color="auto"/>
            <w:right w:val="none" w:sz="0" w:space="0" w:color="auto"/>
          </w:divBdr>
        </w:div>
        <w:div w:id="176623616">
          <w:marLeft w:val="5"/>
          <w:marRight w:val="0"/>
          <w:marTop w:val="0"/>
          <w:marBottom w:val="0"/>
          <w:divBdr>
            <w:top w:val="none" w:sz="0" w:space="0" w:color="auto"/>
            <w:left w:val="none" w:sz="0" w:space="0" w:color="auto"/>
            <w:bottom w:val="none" w:sz="0" w:space="0" w:color="auto"/>
            <w:right w:val="none" w:sz="0" w:space="0" w:color="auto"/>
          </w:divBdr>
        </w:div>
        <w:div w:id="41296702">
          <w:marLeft w:val="5"/>
          <w:marRight w:val="0"/>
          <w:marTop w:val="0"/>
          <w:marBottom w:val="0"/>
          <w:divBdr>
            <w:top w:val="none" w:sz="0" w:space="0" w:color="auto"/>
            <w:left w:val="none" w:sz="0" w:space="0" w:color="auto"/>
            <w:bottom w:val="none" w:sz="0" w:space="0" w:color="auto"/>
            <w:right w:val="none" w:sz="0" w:space="0" w:color="auto"/>
          </w:divBdr>
        </w:div>
        <w:div w:id="181742747">
          <w:marLeft w:val="5"/>
          <w:marRight w:val="0"/>
          <w:marTop w:val="0"/>
          <w:marBottom w:val="0"/>
          <w:divBdr>
            <w:top w:val="none" w:sz="0" w:space="0" w:color="auto"/>
            <w:left w:val="none" w:sz="0" w:space="0" w:color="auto"/>
            <w:bottom w:val="none" w:sz="0" w:space="0" w:color="auto"/>
            <w:right w:val="none" w:sz="0" w:space="0" w:color="auto"/>
          </w:divBdr>
        </w:div>
        <w:div w:id="1961759370">
          <w:marLeft w:val="5"/>
          <w:marRight w:val="0"/>
          <w:marTop w:val="0"/>
          <w:marBottom w:val="0"/>
          <w:divBdr>
            <w:top w:val="none" w:sz="0" w:space="0" w:color="auto"/>
            <w:left w:val="none" w:sz="0" w:space="0" w:color="auto"/>
            <w:bottom w:val="none" w:sz="0" w:space="0" w:color="auto"/>
            <w:right w:val="none" w:sz="0" w:space="0" w:color="auto"/>
          </w:divBdr>
        </w:div>
      </w:divsChild>
    </w:div>
    <w:div w:id="1303315892">
      <w:bodyDiv w:val="1"/>
      <w:marLeft w:val="0"/>
      <w:marRight w:val="0"/>
      <w:marTop w:val="0"/>
      <w:marBottom w:val="0"/>
      <w:divBdr>
        <w:top w:val="none" w:sz="0" w:space="0" w:color="auto"/>
        <w:left w:val="none" w:sz="0" w:space="0" w:color="auto"/>
        <w:bottom w:val="none" w:sz="0" w:space="0" w:color="auto"/>
        <w:right w:val="none" w:sz="0" w:space="0" w:color="auto"/>
      </w:divBdr>
    </w:div>
    <w:div w:id="1770077207">
      <w:bodyDiv w:val="1"/>
      <w:marLeft w:val="0"/>
      <w:marRight w:val="0"/>
      <w:marTop w:val="0"/>
      <w:marBottom w:val="0"/>
      <w:divBdr>
        <w:top w:val="none" w:sz="0" w:space="0" w:color="auto"/>
        <w:left w:val="none" w:sz="0" w:space="0" w:color="auto"/>
        <w:bottom w:val="none" w:sz="0" w:space="0" w:color="auto"/>
        <w:right w:val="none" w:sz="0" w:space="0" w:color="auto"/>
      </w:divBdr>
    </w:div>
    <w:div w:id="1828403586">
      <w:bodyDiv w:val="1"/>
      <w:marLeft w:val="0"/>
      <w:marRight w:val="0"/>
      <w:marTop w:val="0"/>
      <w:marBottom w:val="0"/>
      <w:divBdr>
        <w:top w:val="none" w:sz="0" w:space="0" w:color="auto"/>
        <w:left w:val="none" w:sz="0" w:space="0" w:color="auto"/>
        <w:bottom w:val="none" w:sz="0" w:space="0" w:color="auto"/>
        <w:right w:val="none" w:sz="0" w:space="0" w:color="auto"/>
      </w:divBdr>
    </w:div>
    <w:div w:id="1880969687">
      <w:bodyDiv w:val="1"/>
      <w:marLeft w:val="0"/>
      <w:marRight w:val="0"/>
      <w:marTop w:val="0"/>
      <w:marBottom w:val="0"/>
      <w:divBdr>
        <w:top w:val="none" w:sz="0" w:space="0" w:color="auto"/>
        <w:left w:val="none" w:sz="0" w:space="0" w:color="auto"/>
        <w:bottom w:val="none" w:sz="0" w:space="0" w:color="auto"/>
        <w:right w:val="none" w:sz="0" w:space="0" w:color="auto"/>
      </w:divBdr>
      <w:divsChild>
        <w:div w:id="6292390">
          <w:marLeft w:val="20"/>
          <w:marRight w:val="0"/>
          <w:marTop w:val="0"/>
          <w:marBottom w:val="0"/>
          <w:divBdr>
            <w:top w:val="none" w:sz="0" w:space="0" w:color="auto"/>
            <w:left w:val="none" w:sz="0" w:space="0" w:color="auto"/>
            <w:bottom w:val="none" w:sz="0" w:space="0" w:color="auto"/>
            <w:right w:val="none" w:sz="0" w:space="0" w:color="auto"/>
          </w:divBdr>
        </w:div>
        <w:div w:id="1846939246">
          <w:marLeft w:val="20"/>
          <w:marRight w:val="0"/>
          <w:marTop w:val="0"/>
          <w:marBottom w:val="0"/>
          <w:divBdr>
            <w:top w:val="none" w:sz="0" w:space="0" w:color="auto"/>
            <w:left w:val="none" w:sz="0" w:space="0" w:color="auto"/>
            <w:bottom w:val="none" w:sz="0" w:space="0" w:color="auto"/>
            <w:right w:val="none" w:sz="0" w:space="0" w:color="auto"/>
          </w:divBdr>
        </w:div>
        <w:div w:id="667907966">
          <w:marLeft w:val="20"/>
          <w:marRight w:val="0"/>
          <w:marTop w:val="0"/>
          <w:marBottom w:val="0"/>
          <w:divBdr>
            <w:top w:val="none" w:sz="0" w:space="0" w:color="auto"/>
            <w:left w:val="none" w:sz="0" w:space="0" w:color="auto"/>
            <w:bottom w:val="none" w:sz="0" w:space="0" w:color="auto"/>
            <w:right w:val="none" w:sz="0" w:space="0" w:color="auto"/>
          </w:divBdr>
        </w:div>
        <w:div w:id="1680500294">
          <w:marLeft w:val="20"/>
          <w:marRight w:val="0"/>
          <w:marTop w:val="0"/>
          <w:marBottom w:val="0"/>
          <w:divBdr>
            <w:top w:val="none" w:sz="0" w:space="0" w:color="auto"/>
            <w:left w:val="none" w:sz="0" w:space="0" w:color="auto"/>
            <w:bottom w:val="none" w:sz="0" w:space="0" w:color="auto"/>
            <w:right w:val="none" w:sz="0" w:space="0" w:color="auto"/>
          </w:divBdr>
        </w:div>
        <w:div w:id="1693921116">
          <w:marLeft w:val="20"/>
          <w:marRight w:val="0"/>
          <w:marTop w:val="0"/>
          <w:marBottom w:val="0"/>
          <w:divBdr>
            <w:top w:val="none" w:sz="0" w:space="0" w:color="auto"/>
            <w:left w:val="none" w:sz="0" w:space="0" w:color="auto"/>
            <w:bottom w:val="none" w:sz="0" w:space="0" w:color="auto"/>
            <w:right w:val="none" w:sz="0" w:space="0" w:color="auto"/>
          </w:divBdr>
        </w:div>
        <w:div w:id="1367146900">
          <w:marLeft w:val="20"/>
          <w:marRight w:val="0"/>
          <w:marTop w:val="0"/>
          <w:marBottom w:val="0"/>
          <w:divBdr>
            <w:top w:val="none" w:sz="0" w:space="0" w:color="auto"/>
            <w:left w:val="none" w:sz="0" w:space="0" w:color="auto"/>
            <w:bottom w:val="none" w:sz="0" w:space="0" w:color="auto"/>
            <w:right w:val="none" w:sz="0" w:space="0" w:color="auto"/>
          </w:divBdr>
        </w:div>
        <w:div w:id="1917587210">
          <w:marLeft w:val="20"/>
          <w:marRight w:val="0"/>
          <w:marTop w:val="0"/>
          <w:marBottom w:val="0"/>
          <w:divBdr>
            <w:top w:val="none" w:sz="0" w:space="0" w:color="auto"/>
            <w:left w:val="none" w:sz="0" w:space="0" w:color="auto"/>
            <w:bottom w:val="none" w:sz="0" w:space="0" w:color="auto"/>
            <w:right w:val="none" w:sz="0" w:space="0" w:color="auto"/>
          </w:divBdr>
        </w:div>
        <w:div w:id="1675062653">
          <w:marLeft w:val="20"/>
          <w:marRight w:val="0"/>
          <w:marTop w:val="0"/>
          <w:marBottom w:val="0"/>
          <w:divBdr>
            <w:top w:val="none" w:sz="0" w:space="0" w:color="auto"/>
            <w:left w:val="none" w:sz="0" w:space="0" w:color="auto"/>
            <w:bottom w:val="none" w:sz="0" w:space="0" w:color="auto"/>
            <w:right w:val="none" w:sz="0" w:space="0" w:color="auto"/>
          </w:divBdr>
        </w:div>
      </w:divsChild>
    </w:div>
    <w:div w:id="1918435333">
      <w:bodyDiv w:val="1"/>
      <w:marLeft w:val="0"/>
      <w:marRight w:val="0"/>
      <w:marTop w:val="0"/>
      <w:marBottom w:val="0"/>
      <w:divBdr>
        <w:top w:val="none" w:sz="0" w:space="0" w:color="auto"/>
        <w:left w:val="none" w:sz="0" w:space="0" w:color="auto"/>
        <w:bottom w:val="none" w:sz="0" w:space="0" w:color="auto"/>
        <w:right w:val="none" w:sz="0" w:space="0" w:color="auto"/>
      </w:divBdr>
      <w:divsChild>
        <w:div w:id="733696350">
          <w:marLeft w:val="-5"/>
          <w:marRight w:val="0"/>
          <w:marTop w:val="0"/>
          <w:marBottom w:val="0"/>
          <w:divBdr>
            <w:top w:val="none" w:sz="0" w:space="0" w:color="auto"/>
            <w:left w:val="none" w:sz="0" w:space="0" w:color="auto"/>
            <w:bottom w:val="none" w:sz="0" w:space="0" w:color="auto"/>
            <w:right w:val="none" w:sz="0" w:space="0" w:color="auto"/>
          </w:divBdr>
        </w:div>
        <w:div w:id="411514378">
          <w:marLeft w:val="-5"/>
          <w:marRight w:val="0"/>
          <w:marTop w:val="0"/>
          <w:marBottom w:val="0"/>
          <w:divBdr>
            <w:top w:val="none" w:sz="0" w:space="0" w:color="auto"/>
            <w:left w:val="none" w:sz="0" w:space="0" w:color="auto"/>
            <w:bottom w:val="none" w:sz="0" w:space="0" w:color="auto"/>
            <w:right w:val="none" w:sz="0" w:space="0" w:color="auto"/>
          </w:divBdr>
        </w:div>
        <w:div w:id="1091663708">
          <w:marLeft w:val="-5"/>
          <w:marRight w:val="0"/>
          <w:marTop w:val="0"/>
          <w:marBottom w:val="0"/>
          <w:divBdr>
            <w:top w:val="none" w:sz="0" w:space="0" w:color="auto"/>
            <w:left w:val="none" w:sz="0" w:space="0" w:color="auto"/>
            <w:bottom w:val="none" w:sz="0" w:space="0" w:color="auto"/>
            <w:right w:val="none" w:sz="0" w:space="0" w:color="auto"/>
          </w:divBdr>
        </w:div>
        <w:div w:id="968439275">
          <w:marLeft w:val="-5"/>
          <w:marRight w:val="0"/>
          <w:marTop w:val="0"/>
          <w:marBottom w:val="0"/>
          <w:divBdr>
            <w:top w:val="none" w:sz="0" w:space="0" w:color="auto"/>
            <w:left w:val="none" w:sz="0" w:space="0" w:color="auto"/>
            <w:bottom w:val="none" w:sz="0" w:space="0" w:color="auto"/>
            <w:right w:val="none" w:sz="0" w:space="0" w:color="auto"/>
          </w:divBdr>
        </w:div>
        <w:div w:id="1660380891">
          <w:marLeft w:val="-5"/>
          <w:marRight w:val="0"/>
          <w:marTop w:val="0"/>
          <w:marBottom w:val="0"/>
          <w:divBdr>
            <w:top w:val="none" w:sz="0" w:space="0" w:color="auto"/>
            <w:left w:val="none" w:sz="0" w:space="0" w:color="auto"/>
            <w:bottom w:val="none" w:sz="0" w:space="0" w:color="auto"/>
            <w:right w:val="none" w:sz="0" w:space="0" w:color="auto"/>
          </w:divBdr>
        </w:div>
        <w:div w:id="312373149">
          <w:marLeft w:val="-5"/>
          <w:marRight w:val="0"/>
          <w:marTop w:val="0"/>
          <w:marBottom w:val="0"/>
          <w:divBdr>
            <w:top w:val="none" w:sz="0" w:space="0" w:color="auto"/>
            <w:left w:val="none" w:sz="0" w:space="0" w:color="auto"/>
            <w:bottom w:val="none" w:sz="0" w:space="0" w:color="auto"/>
            <w:right w:val="none" w:sz="0" w:space="0" w:color="auto"/>
          </w:divBdr>
        </w:div>
      </w:divsChild>
    </w:div>
    <w:div w:id="2034839551">
      <w:bodyDiv w:val="1"/>
      <w:marLeft w:val="0"/>
      <w:marRight w:val="0"/>
      <w:marTop w:val="0"/>
      <w:marBottom w:val="0"/>
      <w:divBdr>
        <w:top w:val="none" w:sz="0" w:space="0" w:color="auto"/>
        <w:left w:val="none" w:sz="0" w:space="0" w:color="auto"/>
        <w:bottom w:val="none" w:sz="0" w:space="0" w:color="auto"/>
        <w:right w:val="none" w:sz="0" w:space="0" w:color="auto"/>
      </w:divBdr>
      <w:divsChild>
        <w:div w:id="928582692">
          <w:marLeft w:val="10"/>
          <w:marRight w:val="0"/>
          <w:marTop w:val="0"/>
          <w:marBottom w:val="0"/>
          <w:divBdr>
            <w:top w:val="none" w:sz="0" w:space="0" w:color="auto"/>
            <w:left w:val="none" w:sz="0" w:space="0" w:color="auto"/>
            <w:bottom w:val="none" w:sz="0" w:space="0" w:color="auto"/>
            <w:right w:val="none" w:sz="0" w:space="0" w:color="auto"/>
          </w:divBdr>
        </w:div>
        <w:div w:id="1779566049">
          <w:marLeft w:val="10"/>
          <w:marRight w:val="0"/>
          <w:marTop w:val="0"/>
          <w:marBottom w:val="0"/>
          <w:divBdr>
            <w:top w:val="none" w:sz="0" w:space="0" w:color="auto"/>
            <w:left w:val="none" w:sz="0" w:space="0" w:color="auto"/>
            <w:bottom w:val="none" w:sz="0" w:space="0" w:color="auto"/>
            <w:right w:val="none" w:sz="0" w:space="0" w:color="auto"/>
          </w:divBdr>
        </w:div>
        <w:div w:id="1767262892">
          <w:marLeft w:val="10"/>
          <w:marRight w:val="0"/>
          <w:marTop w:val="0"/>
          <w:marBottom w:val="0"/>
          <w:divBdr>
            <w:top w:val="none" w:sz="0" w:space="0" w:color="auto"/>
            <w:left w:val="none" w:sz="0" w:space="0" w:color="auto"/>
            <w:bottom w:val="none" w:sz="0" w:space="0" w:color="auto"/>
            <w:right w:val="none" w:sz="0" w:space="0" w:color="auto"/>
          </w:divBdr>
        </w:div>
        <w:div w:id="1193882719">
          <w:marLeft w:val="10"/>
          <w:marRight w:val="0"/>
          <w:marTop w:val="0"/>
          <w:marBottom w:val="0"/>
          <w:divBdr>
            <w:top w:val="none" w:sz="0" w:space="0" w:color="auto"/>
            <w:left w:val="none" w:sz="0" w:space="0" w:color="auto"/>
            <w:bottom w:val="none" w:sz="0" w:space="0" w:color="auto"/>
            <w:right w:val="none" w:sz="0" w:space="0" w:color="auto"/>
          </w:divBdr>
        </w:div>
        <w:div w:id="1175876391">
          <w:marLeft w:val="10"/>
          <w:marRight w:val="0"/>
          <w:marTop w:val="0"/>
          <w:marBottom w:val="0"/>
          <w:divBdr>
            <w:top w:val="none" w:sz="0" w:space="0" w:color="auto"/>
            <w:left w:val="none" w:sz="0" w:space="0" w:color="auto"/>
            <w:bottom w:val="none" w:sz="0" w:space="0" w:color="auto"/>
            <w:right w:val="none" w:sz="0" w:space="0" w:color="auto"/>
          </w:divBdr>
        </w:div>
        <w:div w:id="853498168">
          <w:marLeft w:val="10"/>
          <w:marRight w:val="0"/>
          <w:marTop w:val="0"/>
          <w:marBottom w:val="0"/>
          <w:divBdr>
            <w:top w:val="none" w:sz="0" w:space="0" w:color="auto"/>
            <w:left w:val="none" w:sz="0" w:space="0" w:color="auto"/>
            <w:bottom w:val="none" w:sz="0" w:space="0" w:color="auto"/>
            <w:right w:val="none" w:sz="0" w:space="0" w:color="auto"/>
          </w:divBdr>
        </w:div>
        <w:div w:id="2128742771">
          <w:marLeft w:val="1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64Hy9Q9YByF3NvNKmcq3Q"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channel/UC464Hy9Q9YByF3NvNKmcq3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HkpZeXthAKUue44LWQrlLmazpw==">AMUW2mUiipEOedZql5/YrNfnoNgJy+4wfEIsSYY4qM5pfLMWSiar7r/MQ6X+TLuiOr438ahN2D4GAzgc9Lbl9Wyg+C5zlktS9FIxIGN92DB5TFDvIrsFLyjKHCGsT5EJ8esalw7XAHrQ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829</Words>
  <Characters>4482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perfil 2</cp:lastModifiedBy>
  <cp:revision>13</cp:revision>
  <dcterms:created xsi:type="dcterms:W3CDTF">2020-10-20T18:00:00Z</dcterms:created>
  <dcterms:modified xsi:type="dcterms:W3CDTF">2020-11-18T01:13:00Z</dcterms:modified>
</cp:coreProperties>
</file>